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4D3" w:rsidRDefault="00986E5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>
        <w:rPr>
          <w:noProof/>
          <w:sz w:val="28"/>
          <w:szCs w:val="28"/>
        </w:rPr>
        <w:drawing>
          <wp:inline distT="0" distB="0" distL="0" distR="0">
            <wp:extent cx="518160" cy="563880"/>
            <wp:effectExtent l="0" t="0" r="0" b="762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4D3" w:rsidRPr="00B30173" w:rsidRDefault="00E324D3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E324D3" w:rsidRPr="00B30173" w:rsidRDefault="00E324D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E324D3" w:rsidRPr="00B41678" w:rsidRDefault="00E324D3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E324D3" w:rsidRPr="008B176C" w:rsidRDefault="00E324D3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E324D3" w:rsidRPr="00FD7278" w:rsidRDefault="00E324D3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Pr="00FD7278">
        <w:rPr>
          <w:b/>
          <w:sz w:val="24"/>
          <w:szCs w:val="24"/>
        </w:rPr>
        <w:t xml:space="preserve"> созыва</w:t>
      </w:r>
    </w:p>
    <w:p w:rsidR="00E324D3" w:rsidRPr="00FD7278" w:rsidRDefault="00E324D3" w:rsidP="001F4A74">
      <w:pPr>
        <w:jc w:val="center"/>
        <w:rPr>
          <w:b/>
          <w:sz w:val="16"/>
          <w:szCs w:val="16"/>
        </w:rPr>
      </w:pPr>
    </w:p>
    <w:p w:rsidR="00E324D3" w:rsidRPr="008B176C" w:rsidRDefault="00E324D3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1F4A74">
      <w:pPr>
        <w:jc w:val="center"/>
        <w:rPr>
          <w:sz w:val="28"/>
          <w:szCs w:val="28"/>
        </w:rPr>
      </w:pPr>
    </w:p>
    <w:p w:rsidR="00E324D3" w:rsidRDefault="00522BDD" w:rsidP="00BF6C47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9561CD">
        <w:rPr>
          <w:b/>
          <w:sz w:val="28"/>
          <w:szCs w:val="28"/>
        </w:rPr>
        <w:t>19.12.2019</w:t>
      </w:r>
      <w:r w:rsidR="005A1311">
        <w:rPr>
          <w:b/>
          <w:sz w:val="28"/>
          <w:szCs w:val="28"/>
        </w:rPr>
        <w:t xml:space="preserve">      </w:t>
      </w:r>
      <w:r w:rsidR="00E324D3">
        <w:rPr>
          <w:b/>
          <w:sz w:val="28"/>
          <w:szCs w:val="28"/>
        </w:rPr>
        <w:t xml:space="preserve">                                                                                      </w:t>
      </w:r>
      <w:r w:rsidR="00D86181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>№</w:t>
      </w:r>
      <w:r w:rsidR="00797A12">
        <w:rPr>
          <w:b/>
          <w:sz w:val="28"/>
          <w:szCs w:val="28"/>
        </w:rPr>
        <w:t xml:space="preserve"> </w:t>
      </w:r>
      <w:r w:rsidR="009561CD">
        <w:rPr>
          <w:b/>
          <w:sz w:val="28"/>
          <w:szCs w:val="28"/>
        </w:rPr>
        <w:t>285</w:t>
      </w:r>
      <w:r>
        <w:rPr>
          <w:b/>
          <w:sz w:val="28"/>
          <w:szCs w:val="28"/>
        </w:rPr>
        <w:t xml:space="preserve"> </w:t>
      </w:r>
    </w:p>
    <w:p w:rsidR="00E324D3" w:rsidRDefault="00E324D3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9F49DF" w:rsidRDefault="00E324D3" w:rsidP="00797A12">
      <w:pPr>
        <w:pStyle w:val="1"/>
        <w:spacing w:before="0" w:after="0"/>
        <w:rPr>
          <w:rFonts w:ascii="Times New Roman" w:hAnsi="Times New Roman" w:cs="Times New Roman"/>
          <w:sz w:val="28"/>
        </w:rPr>
      </w:pPr>
      <w:r w:rsidRPr="00797A1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  <w:r w:rsidR="00797A12" w:rsidRPr="00797A12">
        <w:rPr>
          <w:rFonts w:ascii="Times New Roman" w:hAnsi="Times New Roman" w:cs="Times New Roman"/>
          <w:sz w:val="28"/>
          <w:szCs w:val="28"/>
        </w:rPr>
        <w:br/>
      </w:r>
      <w:r w:rsidRPr="00797A12">
        <w:rPr>
          <w:rFonts w:ascii="Times New Roman" w:hAnsi="Times New Roman" w:cs="Times New Roman"/>
          <w:sz w:val="28"/>
          <w:szCs w:val="28"/>
        </w:rPr>
        <w:t>на 20</w:t>
      </w:r>
      <w:r w:rsidR="00701580" w:rsidRPr="00797A12">
        <w:rPr>
          <w:rFonts w:ascii="Times New Roman" w:hAnsi="Times New Roman" w:cs="Times New Roman"/>
          <w:sz w:val="28"/>
          <w:szCs w:val="28"/>
        </w:rPr>
        <w:t>20</w:t>
      </w:r>
      <w:r w:rsidRPr="00797A12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  <w:r w:rsidR="00797A12" w:rsidRPr="00797A12">
        <w:rPr>
          <w:rFonts w:ascii="Times New Roman" w:hAnsi="Times New Roman" w:cs="Times New Roman"/>
          <w:sz w:val="28"/>
          <w:szCs w:val="28"/>
        </w:rPr>
        <w:br/>
      </w:r>
      <w:r w:rsidRPr="00797A12">
        <w:rPr>
          <w:rFonts w:ascii="Times New Roman" w:hAnsi="Times New Roman" w:cs="Times New Roman"/>
          <w:sz w:val="28"/>
          <w:szCs w:val="28"/>
        </w:rPr>
        <w:t>период 20</w:t>
      </w:r>
      <w:r w:rsidR="00701580" w:rsidRPr="00797A12">
        <w:rPr>
          <w:rFonts w:ascii="Times New Roman" w:hAnsi="Times New Roman" w:cs="Times New Roman"/>
          <w:sz w:val="28"/>
          <w:szCs w:val="28"/>
        </w:rPr>
        <w:t>21</w:t>
      </w:r>
      <w:r w:rsidRPr="00797A12">
        <w:rPr>
          <w:rFonts w:ascii="Times New Roman" w:hAnsi="Times New Roman" w:cs="Times New Roman"/>
          <w:sz w:val="28"/>
          <w:szCs w:val="28"/>
        </w:rPr>
        <w:t xml:space="preserve"> и 202</w:t>
      </w:r>
      <w:r w:rsidR="00701580" w:rsidRPr="00797A12">
        <w:rPr>
          <w:rFonts w:ascii="Times New Roman" w:hAnsi="Times New Roman" w:cs="Times New Roman"/>
          <w:sz w:val="28"/>
          <w:szCs w:val="28"/>
        </w:rPr>
        <w:t>2</w:t>
      </w:r>
      <w:r w:rsidRPr="00797A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97A12">
        <w:rPr>
          <w:rFonts w:ascii="Times New Roman" w:hAnsi="Times New Roman" w:cs="Times New Roman"/>
          <w:sz w:val="28"/>
          <w:szCs w:val="28"/>
        </w:rPr>
        <w:t>годов</w:t>
      </w:r>
      <w:r w:rsidR="00797A12" w:rsidRPr="00797A12">
        <w:rPr>
          <w:rFonts w:ascii="Times New Roman" w:hAnsi="Times New Roman" w:cs="Times New Roman"/>
          <w:sz w:val="28"/>
          <w:szCs w:val="28"/>
        </w:rPr>
        <w:br/>
      </w:r>
      <w:r w:rsidR="00797A12" w:rsidRPr="00797A12">
        <w:rPr>
          <w:rFonts w:ascii="Times New Roman" w:hAnsi="Times New Roman" w:cs="Times New Roman"/>
          <w:sz w:val="28"/>
        </w:rPr>
        <w:t>(</w:t>
      </w:r>
      <w:proofErr w:type="gramEnd"/>
      <w:r w:rsidR="00797A12" w:rsidRPr="00797A12">
        <w:rPr>
          <w:rFonts w:ascii="Times New Roman" w:hAnsi="Times New Roman" w:cs="Times New Roman"/>
          <w:sz w:val="28"/>
        </w:rPr>
        <w:t>в ред. от 18.02.2020 № 309</w:t>
      </w:r>
      <w:r w:rsidR="00E728B6">
        <w:rPr>
          <w:rFonts w:ascii="Times New Roman" w:hAnsi="Times New Roman" w:cs="Times New Roman"/>
          <w:sz w:val="28"/>
        </w:rPr>
        <w:t xml:space="preserve">, </w:t>
      </w:r>
    </w:p>
    <w:p w:rsidR="009F49DF" w:rsidRDefault="00E728B6" w:rsidP="00797A12">
      <w:pPr>
        <w:pStyle w:val="1"/>
        <w:spacing w:before="0"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21.04.2020 № 312</w:t>
      </w:r>
      <w:r w:rsidR="009F49DF">
        <w:rPr>
          <w:rFonts w:ascii="Times New Roman" w:hAnsi="Times New Roman" w:cs="Times New Roman"/>
          <w:sz w:val="28"/>
        </w:rPr>
        <w:t xml:space="preserve">, </w:t>
      </w:r>
    </w:p>
    <w:p w:rsidR="00797A12" w:rsidRPr="00797A12" w:rsidRDefault="009F49DF" w:rsidP="00797A12">
      <w:pPr>
        <w:pStyle w:val="1"/>
        <w:spacing w:before="0"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19.08.2020 № 344</w:t>
      </w:r>
      <w:r w:rsidR="00797A12" w:rsidRPr="00797A12">
        <w:rPr>
          <w:rFonts w:ascii="Times New Roman" w:hAnsi="Times New Roman" w:cs="Times New Roman"/>
          <w:sz w:val="28"/>
        </w:rPr>
        <w:t>)</w:t>
      </w:r>
    </w:p>
    <w:p w:rsidR="00E324D3" w:rsidRPr="00333F49" w:rsidRDefault="00E324D3" w:rsidP="001F4A74">
      <w:pPr>
        <w:jc w:val="both"/>
        <w:rPr>
          <w:sz w:val="28"/>
          <w:szCs w:val="28"/>
        </w:rPr>
      </w:pPr>
    </w:p>
    <w:p w:rsidR="00E324D3" w:rsidRPr="00333F49" w:rsidRDefault="00E324D3" w:rsidP="00522BDD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на основании Закона Ханты-Мансийского автономного округа-</w:t>
      </w:r>
      <w:r w:rsidRPr="00BF3894">
        <w:rPr>
          <w:sz w:val="28"/>
          <w:szCs w:val="28"/>
        </w:rPr>
        <w:t xml:space="preserve">Югры </w:t>
      </w:r>
      <w:r w:rsidRPr="008A28CF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1B3CA5">
        <w:rPr>
          <w:sz w:val="28"/>
          <w:szCs w:val="28"/>
        </w:rPr>
        <w:t>21</w:t>
      </w:r>
      <w:r>
        <w:rPr>
          <w:sz w:val="28"/>
          <w:szCs w:val="28"/>
        </w:rPr>
        <w:t>.11.201</w:t>
      </w:r>
      <w:r w:rsidR="00701580">
        <w:rPr>
          <w:sz w:val="28"/>
          <w:szCs w:val="28"/>
        </w:rPr>
        <w:t>9</w:t>
      </w:r>
      <w:r>
        <w:rPr>
          <w:sz w:val="28"/>
          <w:szCs w:val="28"/>
        </w:rPr>
        <w:t xml:space="preserve"> № </w:t>
      </w:r>
      <w:r w:rsidR="001B3CA5">
        <w:rPr>
          <w:sz w:val="28"/>
          <w:szCs w:val="28"/>
        </w:rPr>
        <w:t>75-</w:t>
      </w:r>
      <w:r w:rsidRPr="008A28CF">
        <w:rPr>
          <w:sz w:val="28"/>
          <w:szCs w:val="28"/>
        </w:rPr>
        <w:t>оз «О бюджете Ханты-М</w:t>
      </w:r>
      <w:r w:rsidRPr="00333F49">
        <w:rPr>
          <w:sz w:val="28"/>
          <w:szCs w:val="28"/>
        </w:rPr>
        <w:t>ансийского автономного округа-Югры на 20</w:t>
      </w:r>
      <w:r w:rsidR="00701580">
        <w:rPr>
          <w:sz w:val="28"/>
          <w:szCs w:val="28"/>
        </w:rPr>
        <w:t>20</w:t>
      </w:r>
      <w:r w:rsidRPr="00333F49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Pr="00333F49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</w:t>
      </w:r>
      <w:r w:rsidR="00701580">
        <w:rPr>
          <w:sz w:val="28"/>
          <w:szCs w:val="28"/>
        </w:rPr>
        <w:t>1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701580">
        <w:rPr>
          <w:sz w:val="28"/>
          <w:szCs w:val="28"/>
        </w:rPr>
        <w:t>2</w:t>
      </w:r>
      <w:r w:rsidRPr="00333F4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, в соответствии с</w:t>
      </w:r>
      <w:r w:rsidRPr="00333F49">
        <w:rPr>
          <w:sz w:val="28"/>
          <w:szCs w:val="28"/>
        </w:rPr>
        <w:t xml:space="preserve">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258</w:t>
      </w:r>
      <w:r w:rsidRPr="00333F49">
        <w:rPr>
          <w:sz w:val="28"/>
          <w:szCs w:val="28"/>
        </w:rPr>
        <w:t>, рассмотрев итоговый документ (заключение) публичных слушаний по проекту решения Думы города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Пыть-Яха «О бюджете города Пыть-Яха на 20</w:t>
      </w:r>
      <w:r w:rsidR="00701580">
        <w:rPr>
          <w:sz w:val="28"/>
          <w:szCs w:val="28"/>
        </w:rPr>
        <w:t>20</w:t>
      </w:r>
      <w:r w:rsidRPr="00333F49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333F49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</w:t>
      </w:r>
      <w:r w:rsidR="00701580">
        <w:rPr>
          <w:sz w:val="28"/>
          <w:szCs w:val="28"/>
        </w:rPr>
        <w:t>1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701580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годов», </w:t>
      </w:r>
      <w:r w:rsidRPr="00333F49">
        <w:rPr>
          <w:sz w:val="28"/>
          <w:szCs w:val="28"/>
        </w:rPr>
        <w:t>Дума города</w:t>
      </w:r>
    </w:p>
    <w:p w:rsidR="00E324D3" w:rsidRPr="00333F49" w:rsidRDefault="00E324D3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367B6C">
      <w:pPr>
        <w:tabs>
          <w:tab w:val="left" w:pos="709"/>
        </w:tabs>
        <w:ind w:firstLine="709"/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E324D3" w:rsidRPr="00217D64" w:rsidRDefault="00E324D3" w:rsidP="00367B6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E324D3" w:rsidRDefault="00E324D3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17D64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основные характеристики </w:t>
      </w:r>
      <w:r w:rsidRPr="00217D64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муниципального образования городской округ</w:t>
      </w:r>
      <w:r w:rsidR="00701580"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город</w:t>
      </w:r>
      <w:r w:rsidR="00701580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Пыть-Ях</w:t>
      </w:r>
      <w:r w:rsidR="00701580">
        <w:rPr>
          <w:sz w:val="28"/>
          <w:szCs w:val="28"/>
        </w:rPr>
        <w:t>а</w:t>
      </w:r>
      <w:r>
        <w:rPr>
          <w:sz w:val="28"/>
          <w:szCs w:val="28"/>
        </w:rPr>
        <w:t xml:space="preserve"> (далее бюджет города Пыть</w:t>
      </w:r>
      <w:r w:rsidR="001B3CA5">
        <w:rPr>
          <w:sz w:val="28"/>
          <w:szCs w:val="28"/>
        </w:rPr>
        <w:noBreakHyphen/>
      </w:r>
      <w:r>
        <w:rPr>
          <w:sz w:val="28"/>
          <w:szCs w:val="28"/>
        </w:rPr>
        <w:t>Яха)</w:t>
      </w:r>
      <w:r w:rsidRPr="00217D64">
        <w:rPr>
          <w:sz w:val="28"/>
          <w:szCs w:val="28"/>
        </w:rPr>
        <w:t xml:space="preserve"> на 20</w:t>
      </w:r>
      <w:r w:rsidR="00701580">
        <w:rPr>
          <w:sz w:val="28"/>
          <w:szCs w:val="28"/>
        </w:rPr>
        <w:t>20</w:t>
      </w:r>
      <w:r w:rsidRPr="00217D64">
        <w:rPr>
          <w:sz w:val="28"/>
          <w:szCs w:val="28"/>
        </w:rPr>
        <w:t xml:space="preserve"> год</w:t>
      </w:r>
      <w:r w:rsidRPr="00962038">
        <w:rPr>
          <w:sz w:val="28"/>
          <w:szCs w:val="28"/>
        </w:rPr>
        <w:t>:</w:t>
      </w:r>
    </w:p>
    <w:p w:rsidR="00E324D3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628D4">
        <w:rPr>
          <w:sz w:val="28"/>
          <w:szCs w:val="28"/>
        </w:rPr>
        <w:t xml:space="preserve">прогнозируемый общий объем доходов бюджета города Пыть-Яха в сумме </w:t>
      </w:r>
      <w:r w:rsidR="00E03F1A">
        <w:rPr>
          <w:sz w:val="28"/>
          <w:szCs w:val="28"/>
        </w:rPr>
        <w:t>4</w:t>
      </w:r>
      <w:r w:rsidR="00735BFA">
        <w:rPr>
          <w:sz w:val="28"/>
          <w:szCs w:val="28"/>
        </w:rPr>
        <w:t> 324 987,8</w:t>
      </w:r>
      <w:r>
        <w:rPr>
          <w:sz w:val="28"/>
          <w:szCs w:val="28"/>
        </w:rPr>
        <w:t xml:space="preserve"> </w:t>
      </w:r>
      <w:r w:rsidRPr="000628D4">
        <w:rPr>
          <w:bCs/>
          <w:sz w:val="28"/>
          <w:szCs w:val="28"/>
        </w:rPr>
        <w:t xml:space="preserve">тыс. рублей, согласно Приложению </w:t>
      </w:r>
      <w:r w:rsidR="008D5692">
        <w:rPr>
          <w:bCs/>
          <w:sz w:val="28"/>
          <w:szCs w:val="28"/>
        </w:rPr>
        <w:t xml:space="preserve">№ </w:t>
      </w:r>
      <w:r w:rsidRPr="000628D4">
        <w:rPr>
          <w:bCs/>
          <w:sz w:val="28"/>
          <w:szCs w:val="28"/>
        </w:rPr>
        <w:t xml:space="preserve">1 </w:t>
      </w:r>
      <w:r w:rsidRPr="000628D4">
        <w:rPr>
          <w:sz w:val="28"/>
          <w:szCs w:val="28"/>
        </w:rPr>
        <w:t>к настоящему решению;</w:t>
      </w:r>
    </w:p>
    <w:p w:rsidR="0088315D" w:rsidRPr="000628D4" w:rsidRDefault="0088315D" w:rsidP="0088315D">
      <w:pPr>
        <w:pStyle w:val="21"/>
        <w:tabs>
          <w:tab w:val="left" w:pos="709"/>
        </w:tabs>
        <w:spacing w:after="0" w:line="240" w:lineRule="auto"/>
        <w:ind w:left="0"/>
        <w:jc w:val="both"/>
        <w:rPr>
          <w:sz w:val="28"/>
          <w:szCs w:val="28"/>
        </w:rPr>
      </w:pPr>
      <w:r w:rsidRPr="00F12BD7">
        <w:t xml:space="preserve">(в ред. </w:t>
      </w:r>
      <w:r>
        <w:t>решения Думы города от 18.02.2020 № 309</w:t>
      </w:r>
      <w:r w:rsidR="00E03F1A">
        <w:t>, от 21.04.2020 № 312</w:t>
      </w:r>
      <w:r w:rsidR="00735BFA">
        <w:t>, от 19.08.2020 № 344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bCs/>
          <w:sz w:val="28"/>
          <w:szCs w:val="28"/>
        </w:rPr>
      </w:pPr>
      <w:r w:rsidRPr="002A2654">
        <w:rPr>
          <w:sz w:val="28"/>
          <w:szCs w:val="28"/>
        </w:rPr>
        <w:t xml:space="preserve">общий объем расходов бюджета города Пыть-Яха в сумме </w:t>
      </w:r>
      <w:r w:rsidR="00DB546C">
        <w:rPr>
          <w:bCs/>
          <w:sz w:val="28"/>
          <w:szCs w:val="28"/>
        </w:rPr>
        <w:t>5</w:t>
      </w:r>
      <w:r w:rsidR="00735BFA">
        <w:rPr>
          <w:bCs/>
          <w:sz w:val="28"/>
          <w:szCs w:val="28"/>
        </w:rPr>
        <w:t> 048 ь248,5</w:t>
      </w:r>
      <w:r w:rsidRPr="002A2654">
        <w:rPr>
          <w:bCs/>
          <w:sz w:val="28"/>
          <w:szCs w:val="28"/>
        </w:rPr>
        <w:t xml:space="preserve"> тыс. рублей;</w:t>
      </w:r>
    </w:p>
    <w:p w:rsidR="0088315D" w:rsidRDefault="0088315D" w:rsidP="0088315D">
      <w:pPr>
        <w:tabs>
          <w:tab w:val="left" w:pos="709"/>
        </w:tabs>
        <w:jc w:val="both"/>
        <w:rPr>
          <w:bCs/>
          <w:sz w:val="28"/>
          <w:szCs w:val="28"/>
        </w:rPr>
      </w:pPr>
      <w:r w:rsidRPr="00F12BD7">
        <w:t xml:space="preserve">(в ред. </w:t>
      </w:r>
      <w:r>
        <w:t>решения Думы города от 18.02.2020 № 309</w:t>
      </w:r>
      <w:r w:rsidR="00DB546C">
        <w:t>,</w:t>
      </w:r>
      <w:r w:rsidR="00DB546C" w:rsidRPr="00DB546C">
        <w:t xml:space="preserve"> </w:t>
      </w:r>
      <w:r w:rsidR="00DB546C">
        <w:t>от 21.04.2020 № 312</w:t>
      </w:r>
      <w:r w:rsidR="00735BFA">
        <w:t xml:space="preserve">, </w:t>
      </w:r>
      <w:r w:rsidR="00735BFA" w:rsidRPr="00735BFA">
        <w:t>от 19.08.2020 № 344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A561E">
        <w:rPr>
          <w:sz w:val="28"/>
          <w:szCs w:val="28"/>
        </w:rPr>
        <w:t xml:space="preserve">дефицит бюджета города </w:t>
      </w:r>
      <w:proofErr w:type="spellStart"/>
      <w:r>
        <w:rPr>
          <w:sz w:val="28"/>
          <w:szCs w:val="28"/>
        </w:rPr>
        <w:t>Пыть-Яха</w:t>
      </w:r>
      <w:proofErr w:type="spellEnd"/>
      <w:r w:rsidRPr="008D3D6E"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 xml:space="preserve">в сумме </w:t>
      </w:r>
      <w:r w:rsidR="00735BFA">
        <w:rPr>
          <w:sz w:val="28"/>
          <w:szCs w:val="28"/>
        </w:rPr>
        <w:t>723 260,7</w:t>
      </w:r>
      <w:r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>тыс. рублей;</w:t>
      </w:r>
    </w:p>
    <w:p w:rsidR="0088315D" w:rsidRDefault="0088315D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F12BD7">
        <w:t xml:space="preserve">(в ред. </w:t>
      </w:r>
      <w:r>
        <w:t>решения Думы города от 18.02.2020 № 309</w:t>
      </w:r>
      <w:r w:rsidR="00DB546C">
        <w:t>,</w:t>
      </w:r>
      <w:r w:rsidR="00DB546C" w:rsidRPr="00DB546C">
        <w:t xml:space="preserve"> </w:t>
      </w:r>
      <w:r w:rsidR="00DB546C">
        <w:t>от 21.04.2020 № 312</w:t>
      </w:r>
      <w:r w:rsidR="00735BFA">
        <w:t xml:space="preserve">, </w:t>
      </w:r>
      <w:r w:rsidR="00735BFA" w:rsidRPr="00735BFA">
        <w:t>от 19.08.2020 № 344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04240A">
        <w:rPr>
          <w:sz w:val="28"/>
          <w:szCs w:val="28"/>
        </w:rPr>
        <w:t>верхний предел муниципального долга на 1 января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1</w:t>
      </w:r>
      <w:r w:rsidRPr="0004240A">
        <w:rPr>
          <w:sz w:val="28"/>
          <w:szCs w:val="28"/>
        </w:rPr>
        <w:t xml:space="preserve"> года в сумме </w:t>
      </w:r>
      <w:r w:rsidR="00735BFA">
        <w:rPr>
          <w:sz w:val="28"/>
          <w:szCs w:val="28"/>
        </w:rPr>
        <w:t>158 480,0</w:t>
      </w:r>
      <w:r>
        <w:rPr>
          <w:sz w:val="28"/>
          <w:szCs w:val="28"/>
        </w:rPr>
        <w:t xml:space="preserve"> </w:t>
      </w:r>
      <w:r w:rsidRPr="0004240A">
        <w:rPr>
          <w:sz w:val="28"/>
          <w:szCs w:val="28"/>
        </w:rPr>
        <w:t xml:space="preserve">тыс. рублей, в том числе предельный объем обязательств по муниципальным гарантиям в сумме </w:t>
      </w:r>
      <w:r w:rsidR="00735BFA">
        <w:rPr>
          <w:sz w:val="28"/>
          <w:szCs w:val="28"/>
        </w:rPr>
        <w:t>70 00</w:t>
      </w:r>
      <w:r w:rsidR="00434782">
        <w:rPr>
          <w:sz w:val="28"/>
          <w:szCs w:val="28"/>
        </w:rPr>
        <w:t>0,0</w:t>
      </w:r>
      <w:r w:rsidRPr="0004240A">
        <w:rPr>
          <w:sz w:val="28"/>
          <w:szCs w:val="28"/>
        </w:rPr>
        <w:t xml:space="preserve"> тыс. рублей;</w:t>
      </w:r>
    </w:p>
    <w:p w:rsidR="0088315D" w:rsidRDefault="0088315D" w:rsidP="0088315D">
      <w:pPr>
        <w:tabs>
          <w:tab w:val="left" w:pos="709"/>
        </w:tabs>
        <w:jc w:val="both"/>
        <w:rPr>
          <w:sz w:val="28"/>
          <w:szCs w:val="28"/>
        </w:rPr>
      </w:pPr>
      <w:r w:rsidRPr="00F12BD7">
        <w:lastRenderedPageBreak/>
        <w:t xml:space="preserve">(в ред. </w:t>
      </w:r>
      <w:r>
        <w:t>решения Думы города от 18.02.2020 № 309</w:t>
      </w:r>
      <w:r w:rsidR="00DB546C">
        <w:t>,</w:t>
      </w:r>
      <w:r w:rsidR="00DB546C" w:rsidRPr="00DB546C">
        <w:t xml:space="preserve"> </w:t>
      </w:r>
      <w:r w:rsidR="00DB546C">
        <w:t>от 21.04.2020 № 312</w:t>
      </w:r>
      <w:r w:rsidR="00735BFA">
        <w:t xml:space="preserve">, </w:t>
      </w:r>
      <w:r w:rsidR="00735BFA" w:rsidRPr="00735BFA">
        <w:t>от 19.08.2020 № 344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предельный объем муниципального долга в сумме </w:t>
      </w:r>
      <w:r w:rsidR="00EA6A37">
        <w:rPr>
          <w:sz w:val="28"/>
          <w:szCs w:val="28"/>
        </w:rPr>
        <w:t>1</w:t>
      </w:r>
      <w:r w:rsidR="00735BFA">
        <w:rPr>
          <w:sz w:val="28"/>
          <w:szCs w:val="28"/>
        </w:rPr>
        <w:t> 115 901,1</w:t>
      </w:r>
      <w:r w:rsidR="00EA6A37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</w:p>
    <w:p w:rsidR="00EA6A37" w:rsidRDefault="00EA6A37" w:rsidP="00CA0961">
      <w:pPr>
        <w:tabs>
          <w:tab w:val="left" w:pos="709"/>
        </w:tabs>
        <w:ind w:firstLine="540"/>
        <w:jc w:val="both"/>
      </w:pPr>
      <w:r>
        <w:t>(в ред. решения Думы города от 21.04.2020 № 312</w:t>
      </w:r>
      <w:r w:rsidR="00735BFA">
        <w:t>,</w:t>
      </w:r>
      <w:r w:rsidR="00735BFA" w:rsidRPr="00735BFA">
        <w:t xml:space="preserve"> от 19.08.2020 № 344</w:t>
      </w:r>
      <w:r>
        <w:t>)</w:t>
      </w:r>
    </w:p>
    <w:p w:rsidR="00EA6A37" w:rsidRDefault="00EA6A3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расходов на обслуживание муниципального долга городского округа в сумме </w:t>
      </w:r>
      <w:r w:rsidR="00434782">
        <w:rPr>
          <w:sz w:val="28"/>
          <w:szCs w:val="28"/>
        </w:rPr>
        <w:t>1 482,3</w:t>
      </w:r>
      <w:r>
        <w:rPr>
          <w:sz w:val="28"/>
          <w:szCs w:val="28"/>
        </w:rPr>
        <w:t xml:space="preserve"> тыс. рублей.</w:t>
      </w:r>
    </w:p>
    <w:p w:rsidR="00E324D3" w:rsidRDefault="00E324D3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A561E">
        <w:rPr>
          <w:sz w:val="28"/>
          <w:szCs w:val="28"/>
        </w:rPr>
        <w:t>Утвердить основные характеристики бюджета города Пыть-Ях</w:t>
      </w:r>
      <w:r>
        <w:rPr>
          <w:sz w:val="28"/>
          <w:szCs w:val="28"/>
        </w:rPr>
        <w:t>а</w:t>
      </w:r>
      <w:r w:rsidRPr="008A561E">
        <w:rPr>
          <w:sz w:val="28"/>
          <w:szCs w:val="28"/>
        </w:rPr>
        <w:t xml:space="preserve"> на плановый период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>и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2</w:t>
      </w:r>
      <w:r w:rsidRPr="008A561E">
        <w:rPr>
          <w:sz w:val="28"/>
          <w:szCs w:val="28"/>
        </w:rPr>
        <w:t xml:space="preserve"> годов:</w:t>
      </w:r>
    </w:p>
    <w:p w:rsidR="00E324D3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367B6C">
        <w:rPr>
          <w:sz w:val="28"/>
          <w:szCs w:val="28"/>
        </w:rPr>
        <w:t>прогнозируемый общий объем доходов бюджета города Пыть-Яха на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1</w:t>
      </w:r>
      <w:r w:rsidRPr="00367B6C">
        <w:rPr>
          <w:sz w:val="28"/>
          <w:szCs w:val="28"/>
        </w:rPr>
        <w:t xml:space="preserve"> год </w:t>
      </w:r>
      <w:r w:rsidR="00FF08E9">
        <w:rPr>
          <w:sz w:val="28"/>
          <w:szCs w:val="28"/>
        </w:rPr>
        <w:t>3 564 539,0</w:t>
      </w:r>
      <w:r w:rsidR="00674023" w:rsidRPr="00674023">
        <w:rPr>
          <w:sz w:val="28"/>
          <w:szCs w:val="28"/>
        </w:rPr>
        <w:t xml:space="preserve"> тыс. рублей и на 202</w:t>
      </w:r>
      <w:r w:rsidR="00434782">
        <w:rPr>
          <w:sz w:val="28"/>
          <w:szCs w:val="28"/>
        </w:rPr>
        <w:t>2</w:t>
      </w:r>
      <w:r w:rsidR="00674023" w:rsidRPr="00674023">
        <w:rPr>
          <w:sz w:val="28"/>
          <w:szCs w:val="28"/>
        </w:rPr>
        <w:t xml:space="preserve"> год в сумме </w:t>
      </w:r>
      <w:r w:rsidR="00FF08E9">
        <w:rPr>
          <w:sz w:val="28"/>
          <w:szCs w:val="28"/>
        </w:rPr>
        <w:t>3 234 609,3</w:t>
      </w:r>
      <w:r w:rsidR="00674023" w:rsidRPr="00674023">
        <w:rPr>
          <w:sz w:val="28"/>
          <w:szCs w:val="28"/>
        </w:rPr>
        <w:t xml:space="preserve"> тыс. рублей</w:t>
      </w:r>
      <w:r w:rsidRPr="000628D4">
        <w:rPr>
          <w:bCs/>
          <w:sz w:val="28"/>
          <w:szCs w:val="28"/>
        </w:rPr>
        <w:t xml:space="preserve"> согласно Приложению</w:t>
      </w:r>
      <w:r w:rsidR="008D5692">
        <w:rPr>
          <w:bCs/>
          <w:sz w:val="28"/>
          <w:szCs w:val="28"/>
        </w:rPr>
        <w:t xml:space="preserve"> №</w:t>
      </w:r>
      <w:r w:rsidRPr="000628D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</w:t>
      </w:r>
      <w:r w:rsidRPr="000628D4">
        <w:rPr>
          <w:bCs/>
          <w:sz w:val="28"/>
          <w:szCs w:val="28"/>
        </w:rPr>
        <w:t xml:space="preserve"> </w:t>
      </w:r>
      <w:r w:rsidRPr="000628D4">
        <w:rPr>
          <w:sz w:val="28"/>
          <w:szCs w:val="28"/>
        </w:rPr>
        <w:t>к настоящему решению;</w:t>
      </w:r>
    </w:p>
    <w:p w:rsidR="00FF08E9" w:rsidRDefault="00FF08E9" w:rsidP="00FF08E9">
      <w:pPr>
        <w:tabs>
          <w:tab w:val="left" w:pos="709"/>
        </w:tabs>
        <w:ind w:firstLine="540"/>
        <w:jc w:val="both"/>
      </w:pPr>
      <w:r>
        <w:t>(в ред. решения Думы города от 21.04.2020 № 312)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Pr="002A2654">
        <w:rPr>
          <w:sz w:val="28"/>
          <w:szCs w:val="28"/>
        </w:rPr>
        <w:t>бщий объем расходов бюджета города Пыть-Яха на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1</w:t>
      </w:r>
      <w:r w:rsidRPr="002A2654">
        <w:rPr>
          <w:sz w:val="28"/>
          <w:szCs w:val="28"/>
        </w:rPr>
        <w:t xml:space="preserve"> год в сумме </w:t>
      </w:r>
      <w:r w:rsidR="00AB1D6E">
        <w:rPr>
          <w:sz w:val="28"/>
          <w:szCs w:val="28"/>
        </w:rPr>
        <w:t>3 674 995,6</w:t>
      </w:r>
      <w:r>
        <w:rPr>
          <w:sz w:val="28"/>
          <w:szCs w:val="28"/>
        </w:rPr>
        <w:t xml:space="preserve"> </w:t>
      </w:r>
      <w:r w:rsidRPr="002A2654">
        <w:rPr>
          <w:sz w:val="28"/>
          <w:szCs w:val="28"/>
        </w:rPr>
        <w:t>тыс. рублей, в том</w:t>
      </w:r>
      <w:r>
        <w:rPr>
          <w:sz w:val="28"/>
          <w:szCs w:val="28"/>
        </w:rPr>
        <w:t xml:space="preserve"> числе условно утвержденные расходы в сумме </w:t>
      </w:r>
      <w:r w:rsidR="003968F3">
        <w:rPr>
          <w:sz w:val="28"/>
          <w:szCs w:val="28"/>
        </w:rPr>
        <w:t xml:space="preserve">40 250,3 </w:t>
      </w:r>
      <w:r w:rsidRPr="00753EEE">
        <w:rPr>
          <w:sz w:val="28"/>
          <w:szCs w:val="28"/>
        </w:rPr>
        <w:t>тыс. рублей и на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2</w:t>
      </w:r>
      <w:r w:rsidRPr="00753EEE">
        <w:rPr>
          <w:sz w:val="28"/>
          <w:szCs w:val="28"/>
        </w:rPr>
        <w:t xml:space="preserve"> год в сумме </w:t>
      </w:r>
      <w:r w:rsidR="00AB1D6E">
        <w:rPr>
          <w:bCs/>
          <w:sz w:val="28"/>
          <w:szCs w:val="28"/>
        </w:rPr>
        <w:t>3 346 328,8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3968F3">
        <w:rPr>
          <w:bCs/>
          <w:sz w:val="28"/>
          <w:szCs w:val="28"/>
        </w:rPr>
        <w:t>82 003,2</w:t>
      </w:r>
      <w:r w:rsidRPr="00753EEE">
        <w:rPr>
          <w:bCs/>
          <w:sz w:val="28"/>
          <w:szCs w:val="28"/>
        </w:rPr>
        <w:t xml:space="preserve"> тыс. рублей</w:t>
      </w:r>
      <w:r w:rsidRPr="00753EEE">
        <w:rPr>
          <w:sz w:val="28"/>
          <w:szCs w:val="28"/>
        </w:rPr>
        <w:t>;</w:t>
      </w:r>
    </w:p>
    <w:p w:rsidR="00AB1D6E" w:rsidRDefault="00AB1D6E" w:rsidP="00AB1D6E">
      <w:pPr>
        <w:tabs>
          <w:tab w:val="left" w:pos="709"/>
        </w:tabs>
        <w:ind w:firstLine="540"/>
        <w:jc w:val="both"/>
      </w:pPr>
      <w:r>
        <w:t>(в ред. решения Думы города от 21.04.2020 № 312)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города Пыть-Яха 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110 456,6</w:t>
      </w:r>
      <w:r>
        <w:rPr>
          <w:sz w:val="28"/>
          <w:szCs w:val="28"/>
        </w:rPr>
        <w:t xml:space="preserve"> тыс. рублей и на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111 719,5</w:t>
      </w:r>
      <w:r>
        <w:rPr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 w:rsidRPr="00DD6D77">
        <w:rPr>
          <w:sz w:val="28"/>
          <w:szCs w:val="28"/>
        </w:rPr>
        <w:t>верхний предел муниципального долга на 1 января 202</w:t>
      </w:r>
      <w:r w:rsidR="003968F3">
        <w:rPr>
          <w:sz w:val="28"/>
          <w:szCs w:val="28"/>
        </w:rPr>
        <w:t>2</w:t>
      </w:r>
      <w:r w:rsidRPr="00DD6D77">
        <w:rPr>
          <w:sz w:val="28"/>
          <w:szCs w:val="28"/>
        </w:rPr>
        <w:t xml:space="preserve"> года в сумме </w:t>
      </w:r>
      <w:r w:rsidR="00735BFA">
        <w:rPr>
          <w:sz w:val="28"/>
          <w:szCs w:val="28"/>
        </w:rPr>
        <w:t>180 456,6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735BFA">
        <w:rPr>
          <w:sz w:val="28"/>
          <w:szCs w:val="28"/>
        </w:rPr>
        <w:t>70 00</w:t>
      </w:r>
      <w:r w:rsidRPr="00DD6D77">
        <w:rPr>
          <w:sz w:val="28"/>
          <w:szCs w:val="28"/>
        </w:rPr>
        <w:t>0</w:t>
      </w:r>
      <w:r w:rsidR="003968F3">
        <w:rPr>
          <w:sz w:val="28"/>
          <w:szCs w:val="28"/>
        </w:rPr>
        <w:t>,0</w:t>
      </w:r>
      <w:r w:rsidRPr="00DD6D77">
        <w:rPr>
          <w:sz w:val="28"/>
          <w:szCs w:val="28"/>
        </w:rPr>
        <w:t xml:space="preserve"> тыс. рублей, на 1 января 202</w:t>
      </w:r>
      <w:r w:rsidR="003968F3">
        <w:rPr>
          <w:sz w:val="28"/>
          <w:szCs w:val="28"/>
        </w:rPr>
        <w:t>3</w:t>
      </w:r>
      <w:r w:rsidRPr="00DD6D77">
        <w:rPr>
          <w:sz w:val="28"/>
          <w:szCs w:val="28"/>
        </w:rPr>
        <w:t xml:space="preserve"> года в сумме </w:t>
      </w:r>
      <w:r w:rsidR="00735BFA">
        <w:rPr>
          <w:sz w:val="28"/>
          <w:szCs w:val="28"/>
        </w:rPr>
        <w:t>181 719,5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735BFA">
        <w:rPr>
          <w:sz w:val="28"/>
          <w:szCs w:val="28"/>
        </w:rPr>
        <w:t>70 00</w:t>
      </w:r>
      <w:r w:rsidRPr="00DD6D77">
        <w:rPr>
          <w:sz w:val="28"/>
          <w:szCs w:val="28"/>
        </w:rPr>
        <w:t>0</w:t>
      </w:r>
      <w:r w:rsidR="003968F3">
        <w:rPr>
          <w:sz w:val="28"/>
          <w:szCs w:val="28"/>
        </w:rPr>
        <w:t>,0</w:t>
      </w:r>
      <w:r w:rsidRPr="00DD6D77">
        <w:rPr>
          <w:sz w:val="28"/>
          <w:szCs w:val="28"/>
        </w:rPr>
        <w:t xml:space="preserve"> тыс. рублей;</w:t>
      </w:r>
    </w:p>
    <w:p w:rsidR="00923503" w:rsidRDefault="00923503" w:rsidP="00923503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t xml:space="preserve">(в ред. решения Думы города от </w:t>
      </w:r>
      <w:r>
        <w:t>19.08</w:t>
      </w:r>
      <w:r>
        <w:t>.2020 № 3</w:t>
      </w:r>
      <w:r>
        <w:t>44</w:t>
      </w:r>
      <w:r>
        <w:t>)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муниципального долга 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</w:t>
      </w:r>
      <w:r w:rsidR="00AD0BA3">
        <w:rPr>
          <w:sz w:val="28"/>
          <w:szCs w:val="28"/>
        </w:rPr>
        <w:t>1 104 566,0</w:t>
      </w:r>
      <w:r>
        <w:rPr>
          <w:sz w:val="28"/>
          <w:szCs w:val="28"/>
        </w:rPr>
        <w:t xml:space="preserve"> тыс. рублей, на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AD0BA3">
        <w:rPr>
          <w:sz w:val="28"/>
          <w:szCs w:val="28"/>
        </w:rPr>
        <w:t>1 117 195,4</w:t>
      </w:r>
      <w:r>
        <w:rPr>
          <w:sz w:val="28"/>
          <w:szCs w:val="28"/>
        </w:rPr>
        <w:t xml:space="preserve"> тыс. рублей;</w:t>
      </w:r>
    </w:p>
    <w:p w:rsidR="00E324D3" w:rsidRDefault="00E324D3" w:rsidP="006A6532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объем расходов на обслуживание муниципального долга городского округа 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AD0BA3">
        <w:rPr>
          <w:sz w:val="28"/>
          <w:szCs w:val="28"/>
        </w:rPr>
        <w:t xml:space="preserve">– 2022 </w:t>
      </w:r>
      <w:r>
        <w:rPr>
          <w:sz w:val="28"/>
          <w:szCs w:val="28"/>
        </w:rPr>
        <w:t>год</w:t>
      </w:r>
      <w:r w:rsidR="00AD0BA3">
        <w:rPr>
          <w:sz w:val="28"/>
          <w:szCs w:val="28"/>
        </w:rPr>
        <w:t>ы</w:t>
      </w:r>
      <w:r>
        <w:rPr>
          <w:sz w:val="28"/>
          <w:szCs w:val="28"/>
        </w:rPr>
        <w:t xml:space="preserve"> в сумме </w:t>
      </w:r>
      <w:r w:rsidR="003968F3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рублей.</w:t>
      </w:r>
    </w:p>
    <w:p w:rsidR="00E324D3" w:rsidRPr="00675CAB" w:rsidRDefault="00E324D3" w:rsidP="00B64115">
      <w:pPr>
        <w:tabs>
          <w:tab w:val="num" w:pos="567"/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BC6BCB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источники внутреннего финансирования </w:t>
      </w:r>
      <w:r w:rsidRPr="005A01E5">
        <w:rPr>
          <w:sz w:val="28"/>
          <w:szCs w:val="28"/>
        </w:rPr>
        <w:t>дефицита бюджета города Пыть-Яха на 20</w:t>
      </w:r>
      <w:r w:rsidR="003968F3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Pr="005A01E5">
        <w:rPr>
          <w:sz w:val="28"/>
          <w:szCs w:val="28"/>
        </w:rPr>
        <w:t xml:space="preserve">год согласно </w:t>
      </w:r>
      <w:r w:rsidRPr="00BC6BCB">
        <w:rPr>
          <w:sz w:val="28"/>
          <w:szCs w:val="28"/>
        </w:rPr>
        <w:t>Приложению</w:t>
      </w:r>
      <w:r w:rsidR="008D5692">
        <w:rPr>
          <w:sz w:val="28"/>
          <w:szCs w:val="28"/>
        </w:rPr>
        <w:t xml:space="preserve"> №</w:t>
      </w:r>
      <w:r w:rsidRPr="00BC6BCB">
        <w:rPr>
          <w:sz w:val="28"/>
          <w:szCs w:val="28"/>
        </w:rPr>
        <w:t xml:space="preserve"> </w:t>
      </w:r>
      <w:r>
        <w:rPr>
          <w:sz w:val="28"/>
          <w:szCs w:val="28"/>
        </w:rPr>
        <w:t>13</w:t>
      </w:r>
      <w:r w:rsidRPr="00BC6BCB">
        <w:rPr>
          <w:sz w:val="28"/>
          <w:szCs w:val="28"/>
        </w:rPr>
        <w:t xml:space="preserve"> и на </w:t>
      </w:r>
      <w:r>
        <w:rPr>
          <w:sz w:val="28"/>
          <w:szCs w:val="28"/>
        </w:rPr>
        <w:t xml:space="preserve">плановый период </w:t>
      </w:r>
      <w:r w:rsidRPr="00BC6BCB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3968F3">
        <w:rPr>
          <w:sz w:val="28"/>
          <w:szCs w:val="28"/>
        </w:rPr>
        <w:t>1</w:t>
      </w:r>
      <w:r w:rsidRPr="00BC6BCB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3968F3">
        <w:rPr>
          <w:sz w:val="28"/>
          <w:szCs w:val="28"/>
        </w:rPr>
        <w:t>2</w:t>
      </w:r>
      <w:r w:rsidRPr="00BC6BCB">
        <w:rPr>
          <w:sz w:val="28"/>
          <w:szCs w:val="28"/>
        </w:rPr>
        <w:t xml:space="preserve"> годы 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14</w:t>
      </w:r>
      <w:r w:rsidRPr="00BC6BCB">
        <w:rPr>
          <w:sz w:val="28"/>
          <w:szCs w:val="28"/>
        </w:rPr>
        <w:t xml:space="preserve"> к настоящему решению.</w:t>
      </w:r>
    </w:p>
    <w:p w:rsidR="00E324D3" w:rsidRDefault="00E324D3" w:rsidP="00B64115">
      <w:pPr>
        <w:pStyle w:val="ConsNonformat"/>
        <w:widowControl/>
        <w:tabs>
          <w:tab w:val="left" w:pos="0"/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17D64">
        <w:rPr>
          <w:sz w:val="28"/>
          <w:szCs w:val="28"/>
        </w:rPr>
        <w:t xml:space="preserve">Установить </w:t>
      </w:r>
      <w:r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</w:t>
      </w:r>
      <w:r w:rsidRPr="00217D64">
        <w:rPr>
          <w:sz w:val="28"/>
          <w:szCs w:val="28"/>
        </w:rPr>
        <w:t>норматив</w:t>
      </w:r>
      <w:r>
        <w:rPr>
          <w:sz w:val="28"/>
          <w:szCs w:val="28"/>
        </w:rPr>
        <w:t>ы</w:t>
      </w:r>
      <w:r w:rsidRPr="00217D64">
        <w:rPr>
          <w:sz w:val="28"/>
          <w:szCs w:val="28"/>
        </w:rPr>
        <w:t xml:space="preserve"> отчислений от прибыли унитарных предприятий города, остающейся после уплаты налогов и иных обязательных платежей, в бюджет </w:t>
      </w:r>
      <w:r>
        <w:rPr>
          <w:sz w:val="28"/>
          <w:szCs w:val="28"/>
        </w:rPr>
        <w:t>города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Пыть-Яха </w:t>
      </w:r>
      <w:r w:rsidRPr="00217D64">
        <w:rPr>
          <w:sz w:val="28"/>
          <w:szCs w:val="28"/>
        </w:rPr>
        <w:t>в зависимости от отраслевой принадлежности: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17D64">
        <w:rPr>
          <w:sz w:val="28"/>
          <w:szCs w:val="28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05009B">
        <w:rPr>
          <w:sz w:val="28"/>
          <w:szCs w:val="28"/>
        </w:rPr>
        <w:t>(в процентах)</w:t>
      </w:r>
    </w:p>
    <w:tbl>
      <w:tblPr>
        <w:tblW w:w="9444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Транспорт и связь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91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 xml:space="preserve">Оптовая и розничная торговля; ремонт автотранспортных средств, мотоциклов, бытовых изделий и предметов личного пользования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20</w:t>
            </w:r>
          </w:p>
        </w:tc>
      </w:tr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75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E324D3" w:rsidRDefault="00E324D3" w:rsidP="00CA096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Утвердить </w:t>
      </w:r>
      <w:r w:rsidRPr="007E6AFB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главных</w:t>
      </w:r>
      <w:r w:rsidRPr="007E6AFB">
        <w:rPr>
          <w:rFonts w:ascii="Times New Roman" w:hAnsi="Times New Roman" w:cs="Times New Roman"/>
          <w:sz w:val="28"/>
          <w:szCs w:val="28"/>
        </w:rPr>
        <w:t xml:space="preserve">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>бюджета города Пыть-Яха согласно Приложению</w:t>
      </w:r>
      <w:r w:rsidR="008D5692">
        <w:rPr>
          <w:rFonts w:ascii="Times New Roman" w:hAnsi="Times New Roman" w:cs="Times New Roman"/>
          <w:sz w:val="28"/>
          <w:szCs w:val="28"/>
        </w:rPr>
        <w:t xml:space="preserve"> №</w:t>
      </w:r>
      <w:r w:rsidRPr="007E6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к настоящему решению</w:t>
      </w:r>
      <w:r w:rsidRPr="007E6AFB">
        <w:rPr>
          <w:rFonts w:ascii="Times New Roman" w:hAnsi="Times New Roman" w:cs="Times New Roman"/>
          <w:sz w:val="28"/>
          <w:szCs w:val="28"/>
        </w:rPr>
        <w:t>.</w:t>
      </w:r>
    </w:p>
    <w:p w:rsidR="00E324D3" w:rsidRDefault="00E324D3" w:rsidP="00B64115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CA096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062818">
        <w:rPr>
          <w:rFonts w:ascii="Times New Roman" w:hAnsi="Times New Roman" w:cs="Times New Roman"/>
          <w:sz w:val="28"/>
          <w:szCs w:val="28"/>
        </w:rPr>
        <w:t>Утвердить перечень главных администраторов источников финансирования дефицита бюджета города</w:t>
      </w:r>
      <w:r>
        <w:rPr>
          <w:rFonts w:ascii="Times New Roman" w:hAnsi="Times New Roman" w:cs="Times New Roman"/>
          <w:sz w:val="28"/>
          <w:szCs w:val="28"/>
        </w:rPr>
        <w:t xml:space="preserve"> Пыть-Яха </w:t>
      </w:r>
      <w:r w:rsidRPr="00062818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62818">
        <w:rPr>
          <w:rFonts w:ascii="Times New Roman" w:hAnsi="Times New Roman" w:cs="Times New Roman"/>
          <w:sz w:val="28"/>
          <w:szCs w:val="28"/>
        </w:rPr>
        <w:t>риложению</w:t>
      </w:r>
      <w:r w:rsidR="008D5692">
        <w:rPr>
          <w:rFonts w:ascii="Times New Roman" w:hAnsi="Times New Roman" w:cs="Times New Roman"/>
          <w:sz w:val="28"/>
          <w:szCs w:val="28"/>
        </w:rPr>
        <w:t xml:space="preserve"> №</w:t>
      </w:r>
      <w:r w:rsidR="001B3CA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4 к настоящему решению</w:t>
      </w:r>
      <w:r w:rsidRPr="0006281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4D3" w:rsidRDefault="00E324D3" w:rsidP="00B64115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Pr="00B60853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t xml:space="preserve">7. </w:t>
      </w:r>
      <w:r w:rsidRPr="00B60853">
        <w:t>Бюджетные учреждения</w:t>
      </w:r>
      <w:r w:rsidRPr="00B60853">
        <w:rPr>
          <w:szCs w:val="28"/>
        </w:rPr>
        <w:t xml:space="preserve">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E324D3" w:rsidRPr="00B60853" w:rsidRDefault="00E324D3" w:rsidP="00B64115">
      <w:pPr>
        <w:pStyle w:val="a3"/>
        <w:tabs>
          <w:tab w:val="left" w:pos="709"/>
          <w:tab w:val="left" w:pos="900"/>
        </w:tabs>
        <w:spacing w:line="240" w:lineRule="auto"/>
        <w:jc w:val="both"/>
      </w:pPr>
    </w:p>
    <w:p w:rsidR="00E324D3" w:rsidRPr="00586C04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t xml:space="preserve">8. </w:t>
      </w:r>
      <w:r w:rsidRPr="00586C04">
        <w:t xml:space="preserve">Открытие и ведение лицевых счетов </w:t>
      </w:r>
      <w:r w:rsidR="007E660E" w:rsidRPr="007E660E">
        <w:t>для автономных и бюджетных учреждений</w:t>
      </w:r>
      <w:r w:rsidRPr="00586C04">
        <w:t>, созданны</w:t>
      </w:r>
      <w:r>
        <w:t>х</w:t>
      </w:r>
      <w:r w:rsidRPr="00586C04">
        <w:t xml:space="preserve"> на базе имущества, находящегося в собственности муниципального образования, осуществляется в комитете по финансам администрации города Пыть-Яха, в порядке, установленном комитетом по финансам администрации города Пыть-Яха.</w:t>
      </w:r>
    </w:p>
    <w:p w:rsidR="00E324D3" w:rsidRPr="00B60853" w:rsidRDefault="00E324D3" w:rsidP="00B64115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Cs w:val="28"/>
        </w:rPr>
      </w:pPr>
    </w:p>
    <w:p w:rsidR="00E324D3" w:rsidRPr="00FF7BEB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rPr>
          <w:szCs w:val="28"/>
        </w:rPr>
        <w:t xml:space="preserve">9. </w:t>
      </w:r>
      <w:r w:rsidRPr="00B60853">
        <w:rPr>
          <w:szCs w:val="28"/>
        </w:rPr>
        <w:t>Утвердить в пределах общего объема расходов, установленного пунктом 1 и 2 настоящего решения, распределение бюджетных ассигнований п</w:t>
      </w:r>
      <w:r w:rsidR="007431D6">
        <w:rPr>
          <w:szCs w:val="28"/>
        </w:rPr>
        <w:t xml:space="preserve">о разделам, </w:t>
      </w:r>
      <w:r w:rsidRPr="00B60853">
        <w:rPr>
          <w:szCs w:val="28"/>
        </w:rPr>
        <w:t>подразделам, целевым статьям (муниципальным программам и непрограммным направлениям деятельности),</w:t>
      </w:r>
      <w:r>
        <w:rPr>
          <w:szCs w:val="28"/>
        </w:rPr>
        <w:t xml:space="preserve"> группам и подгруппам видов расходов классификации расходов бюджета города Пыть-Яха</w:t>
      </w:r>
      <w:r w:rsidRPr="00FF7BEB">
        <w:rPr>
          <w:szCs w:val="28"/>
        </w:rPr>
        <w:t>:</w:t>
      </w:r>
    </w:p>
    <w:p w:rsidR="00E324D3" w:rsidRPr="00FF7BEB" w:rsidRDefault="00E324D3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№</w:t>
      </w:r>
      <w:r w:rsidRPr="00BC6BCB">
        <w:rPr>
          <w:sz w:val="28"/>
          <w:szCs w:val="28"/>
        </w:rPr>
        <w:t xml:space="preserve"> </w:t>
      </w:r>
      <w:r>
        <w:rPr>
          <w:sz w:val="28"/>
          <w:szCs w:val="28"/>
        </w:rPr>
        <w:t>5 к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согласно </w:t>
      </w:r>
      <w:r w:rsidRPr="00BC6BCB">
        <w:rPr>
          <w:sz w:val="28"/>
          <w:szCs w:val="28"/>
        </w:rPr>
        <w:t xml:space="preserve">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6 к настоящему решению.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 Утвердить 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>, группам и подгруппам видов расходов классификации расходов бюджета города Пыть-Яха</w:t>
      </w:r>
      <w:r w:rsidRPr="00FF7BEB">
        <w:rPr>
          <w:sz w:val="28"/>
          <w:szCs w:val="28"/>
        </w:rPr>
        <w:t>:</w:t>
      </w:r>
      <w:r w:rsidRPr="00217D64">
        <w:rPr>
          <w:sz w:val="28"/>
          <w:szCs w:val="28"/>
        </w:rPr>
        <w:t xml:space="preserve"> 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 w:rsidRPr="00522D03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7</w:t>
      </w:r>
      <w:r w:rsidRPr="00522D03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</w:t>
      </w:r>
      <w:r w:rsidRPr="00522D03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8 к настоящему решению.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11. Утвердить распределение бюджетных ассигнований по разделам</w:t>
      </w:r>
      <w:r w:rsidR="007431D6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подразделам классификации расходов бюджета города Пыть-Яха: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="00EA7C70">
        <w:rPr>
          <w:sz w:val="28"/>
          <w:szCs w:val="28"/>
        </w:rPr>
        <w:t>Приложению №</w:t>
      </w:r>
      <w:r w:rsidRPr="00522D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 </w:t>
      </w:r>
      <w:r w:rsidRPr="00522D03">
        <w:rPr>
          <w:sz w:val="28"/>
          <w:szCs w:val="28"/>
        </w:rPr>
        <w:t>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согласно Приложению</w:t>
      </w:r>
      <w:r w:rsidR="008D5692">
        <w:rPr>
          <w:sz w:val="28"/>
          <w:szCs w:val="28"/>
        </w:rPr>
        <w:t xml:space="preserve"> №</w:t>
      </w:r>
      <w:r w:rsidRPr="00522D03">
        <w:rPr>
          <w:sz w:val="28"/>
          <w:szCs w:val="28"/>
        </w:rPr>
        <w:t xml:space="preserve"> </w:t>
      </w:r>
      <w:r>
        <w:rPr>
          <w:sz w:val="28"/>
          <w:szCs w:val="28"/>
        </w:rPr>
        <w:t>10 к настоящему решению.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Утвердить </w:t>
      </w:r>
      <w:r w:rsidRPr="005C5027">
        <w:rPr>
          <w:spacing w:val="-2"/>
          <w:sz w:val="28"/>
          <w:szCs w:val="28"/>
        </w:rPr>
        <w:t>ведомственную структуру расходов бюджета</w:t>
      </w:r>
      <w:r>
        <w:rPr>
          <w:sz w:val="28"/>
          <w:szCs w:val="28"/>
        </w:rPr>
        <w:t xml:space="preserve"> города</w:t>
      </w:r>
      <w:r w:rsidR="008D569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Пыть-Яха, в том числе в ее составе перечень главных распорядителей средств бюджета города: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Pr="00660548">
        <w:rPr>
          <w:sz w:val="28"/>
          <w:szCs w:val="28"/>
        </w:rPr>
        <w:t xml:space="preserve">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11</w:t>
      </w:r>
      <w:r w:rsidRPr="00660548">
        <w:rPr>
          <w:sz w:val="28"/>
          <w:szCs w:val="28"/>
        </w:rPr>
        <w:t xml:space="preserve"> 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</w:t>
      </w:r>
      <w:r w:rsidRPr="00660548"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№</w:t>
      </w:r>
      <w:r w:rsidRPr="00660548">
        <w:rPr>
          <w:sz w:val="28"/>
          <w:szCs w:val="28"/>
        </w:rPr>
        <w:t xml:space="preserve"> </w:t>
      </w:r>
      <w:r>
        <w:rPr>
          <w:sz w:val="28"/>
          <w:szCs w:val="28"/>
        </w:rPr>
        <w:t>12 к настоящему решению.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A3228F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A3228F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A3228F">
        <w:rPr>
          <w:sz w:val="28"/>
          <w:szCs w:val="28"/>
        </w:rPr>
        <w:t>. Утвердить общий объем бюджетных ассигнований на исполнение публичных нормативных обязательств:</w:t>
      </w:r>
    </w:p>
    <w:p w:rsidR="003513D9" w:rsidRDefault="00E324D3" w:rsidP="003513D9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412D93">
        <w:rPr>
          <w:sz w:val="28"/>
          <w:szCs w:val="28"/>
        </w:rPr>
        <w:t>на 20</w:t>
      </w:r>
      <w:r w:rsidR="003968F3" w:rsidRPr="00412D93">
        <w:rPr>
          <w:sz w:val="28"/>
          <w:szCs w:val="28"/>
        </w:rPr>
        <w:t>20</w:t>
      </w:r>
      <w:r w:rsidRPr="00412D93">
        <w:rPr>
          <w:sz w:val="28"/>
          <w:szCs w:val="28"/>
        </w:rPr>
        <w:t xml:space="preserve"> год в сумме </w:t>
      </w:r>
      <w:r w:rsidR="003513D9">
        <w:rPr>
          <w:sz w:val="28"/>
          <w:szCs w:val="28"/>
        </w:rPr>
        <w:t>51</w:t>
      </w:r>
      <w:r w:rsidR="00923503">
        <w:rPr>
          <w:sz w:val="28"/>
          <w:szCs w:val="28"/>
        </w:rPr>
        <w:t> 561,2</w:t>
      </w:r>
      <w:r w:rsidRPr="00412D93">
        <w:rPr>
          <w:sz w:val="28"/>
          <w:szCs w:val="28"/>
        </w:rPr>
        <w:t xml:space="preserve"> тыс. рублей; </w:t>
      </w:r>
    </w:p>
    <w:p w:rsidR="00E324D3" w:rsidRPr="00412D93" w:rsidRDefault="003513D9" w:rsidP="003513D9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t>(в ред. решения Думы города от 21.04.2020 № 312</w:t>
      </w:r>
      <w:r w:rsidR="00923503">
        <w:t>, от 19.08.2020 № 344</w:t>
      </w:r>
      <w:r>
        <w:t>)</w:t>
      </w:r>
    </w:p>
    <w:p w:rsidR="00E324D3" w:rsidRPr="00412D9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412D93">
        <w:rPr>
          <w:sz w:val="28"/>
          <w:szCs w:val="28"/>
        </w:rPr>
        <w:t>на 202</w:t>
      </w:r>
      <w:r w:rsidR="003968F3" w:rsidRPr="00412D93">
        <w:rPr>
          <w:sz w:val="28"/>
          <w:szCs w:val="28"/>
        </w:rPr>
        <w:t>1</w:t>
      </w:r>
      <w:r w:rsidRPr="00412D93">
        <w:rPr>
          <w:sz w:val="28"/>
          <w:szCs w:val="28"/>
        </w:rPr>
        <w:t xml:space="preserve"> год в сумме </w:t>
      </w:r>
      <w:r w:rsidR="0096489A">
        <w:rPr>
          <w:sz w:val="28"/>
          <w:szCs w:val="28"/>
        </w:rPr>
        <w:t>47 324,5</w:t>
      </w:r>
      <w:r w:rsidRPr="00412D93">
        <w:rPr>
          <w:sz w:val="28"/>
          <w:szCs w:val="28"/>
        </w:rPr>
        <w:t xml:space="preserve"> тыс. рублей; </w:t>
      </w:r>
    </w:p>
    <w:p w:rsidR="00E324D3" w:rsidRPr="00A3228F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412D93">
        <w:rPr>
          <w:sz w:val="28"/>
          <w:szCs w:val="28"/>
        </w:rPr>
        <w:t>на 202</w:t>
      </w:r>
      <w:r w:rsidR="003968F3" w:rsidRPr="00412D93">
        <w:rPr>
          <w:sz w:val="28"/>
          <w:szCs w:val="28"/>
        </w:rPr>
        <w:t>2</w:t>
      </w:r>
      <w:r w:rsidRPr="00412D93">
        <w:rPr>
          <w:sz w:val="28"/>
          <w:szCs w:val="28"/>
        </w:rPr>
        <w:t xml:space="preserve"> год в сумме </w:t>
      </w:r>
      <w:r w:rsidR="0096489A">
        <w:rPr>
          <w:sz w:val="28"/>
          <w:szCs w:val="28"/>
        </w:rPr>
        <w:t>47 324,5</w:t>
      </w:r>
      <w:r w:rsidRPr="00412D93">
        <w:rPr>
          <w:sz w:val="28"/>
          <w:szCs w:val="28"/>
        </w:rPr>
        <w:t xml:space="preserve"> тыс. рублей.</w:t>
      </w:r>
    </w:p>
    <w:p w:rsidR="00E324D3" w:rsidRPr="005A01E5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5A01E5">
        <w:rPr>
          <w:sz w:val="28"/>
          <w:szCs w:val="28"/>
        </w:rPr>
        <w:t>Утвердить в составе расходов бюджета города Пыть-Яха резервный фонд администрации города Пыть-Яха</w:t>
      </w:r>
      <w:r>
        <w:rPr>
          <w:sz w:val="28"/>
          <w:szCs w:val="28"/>
        </w:rPr>
        <w:t>: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5A01E5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5A01E5">
        <w:rPr>
          <w:sz w:val="28"/>
          <w:szCs w:val="28"/>
        </w:rPr>
        <w:t xml:space="preserve"> год в сумме </w:t>
      </w:r>
      <w:r w:rsidR="00923503">
        <w:rPr>
          <w:sz w:val="28"/>
          <w:szCs w:val="28"/>
        </w:rPr>
        <w:t>80,8</w:t>
      </w:r>
      <w:r>
        <w:rPr>
          <w:sz w:val="28"/>
          <w:szCs w:val="28"/>
        </w:rPr>
        <w:t xml:space="preserve"> тыс. рублей;</w:t>
      </w:r>
    </w:p>
    <w:p w:rsidR="00BE357B" w:rsidRDefault="00BE357B" w:rsidP="00BE357B">
      <w:pPr>
        <w:tabs>
          <w:tab w:val="left" w:pos="709"/>
        </w:tabs>
        <w:ind w:firstLine="540"/>
        <w:jc w:val="both"/>
      </w:pPr>
      <w:r>
        <w:t>(в ред. решения Думы города от 21.04.2020 № 312</w:t>
      </w:r>
      <w:r w:rsidR="00923503" w:rsidRPr="00923503">
        <w:t>, от 19.08.2020 № 344</w:t>
      </w:r>
      <w:r>
        <w:t>)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500,0 тыс. рублей;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500,0 тыс. рублей.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15. Утвердить объем бюджетных ассигнований дорожного фонда муниципального образования город Пыть-Ях:</w:t>
      </w:r>
    </w:p>
    <w:p w:rsidR="00674023" w:rsidRDefault="00674023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>
        <w:rPr>
          <w:sz w:val="28"/>
          <w:szCs w:val="28"/>
        </w:rPr>
        <w:t xml:space="preserve"> год в сумме </w:t>
      </w:r>
      <w:r w:rsidR="00923503">
        <w:rPr>
          <w:sz w:val="28"/>
          <w:szCs w:val="28"/>
        </w:rPr>
        <w:t>88 868,5</w:t>
      </w:r>
      <w:r>
        <w:rPr>
          <w:sz w:val="28"/>
          <w:szCs w:val="28"/>
        </w:rPr>
        <w:t xml:space="preserve"> тыс. рублей;</w:t>
      </w:r>
    </w:p>
    <w:p w:rsidR="0005796F" w:rsidRDefault="0005796F" w:rsidP="0005796F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t xml:space="preserve">           </w:t>
      </w:r>
      <w:r w:rsidRPr="00F12BD7">
        <w:t xml:space="preserve">(в ред. </w:t>
      </w:r>
      <w:r>
        <w:t>решения Думы города от 18.02.2020 № 309, от 21.04.2020 № 312</w:t>
      </w:r>
      <w:r w:rsidR="00923503">
        <w:t>, от 19.08.2020 № 344</w:t>
      </w:r>
      <w:r w:rsidRPr="00A23A10">
        <w:t>)</w:t>
      </w:r>
    </w:p>
    <w:p w:rsidR="00674023" w:rsidRDefault="00674023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</w:t>
      </w:r>
      <w:r w:rsidR="00923503">
        <w:rPr>
          <w:sz w:val="28"/>
          <w:szCs w:val="28"/>
        </w:rPr>
        <w:t>68 671,6</w:t>
      </w:r>
      <w:r>
        <w:rPr>
          <w:sz w:val="28"/>
          <w:szCs w:val="28"/>
        </w:rPr>
        <w:t xml:space="preserve"> тыс. рублей;</w:t>
      </w:r>
    </w:p>
    <w:p w:rsidR="00923503" w:rsidRDefault="00923503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t>(в ред. решения Думы</w:t>
      </w:r>
      <w:r>
        <w:t xml:space="preserve"> от 19.08.2020 № 344</w:t>
      </w:r>
      <w:r>
        <w:t>)</w:t>
      </w:r>
    </w:p>
    <w:p w:rsidR="00E324D3" w:rsidRDefault="00674023" w:rsidP="00674023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64863,6</w:t>
      </w:r>
      <w:r>
        <w:rPr>
          <w:sz w:val="28"/>
          <w:szCs w:val="28"/>
        </w:rPr>
        <w:t xml:space="preserve"> тыс. рублей.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F84730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C00F40">
        <w:rPr>
          <w:sz w:val="28"/>
          <w:szCs w:val="28"/>
        </w:rPr>
        <w:t>Установить, что в соответствии со статьей 78 Бюджетного кодекса Российской Федерации субсидии юридическим лицам (за исключением</w:t>
      </w:r>
      <w:r>
        <w:rPr>
          <w:sz w:val="28"/>
          <w:szCs w:val="28"/>
        </w:rPr>
        <w:t xml:space="preserve"> субсидий</w:t>
      </w:r>
      <w:r w:rsidRPr="00C00F40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м</w:t>
      </w:r>
      <w:r w:rsidRPr="00C00F40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ям</w:t>
      </w:r>
      <w:r w:rsidRPr="00C00F40">
        <w:rPr>
          <w:sz w:val="28"/>
          <w:szCs w:val="28"/>
        </w:rPr>
        <w:t xml:space="preserve">), индивидуальным предпринимателям, физическим лицам - производителям товаров, </w:t>
      </w:r>
      <w:r w:rsidRPr="00F84730">
        <w:rPr>
          <w:sz w:val="28"/>
          <w:szCs w:val="28"/>
        </w:rPr>
        <w:t>работ, услуг предоставляются из бюджета города в 20</w:t>
      </w:r>
      <w:r w:rsidR="003968F3">
        <w:rPr>
          <w:sz w:val="28"/>
          <w:szCs w:val="28"/>
        </w:rPr>
        <w:t>20</w:t>
      </w:r>
      <w:r w:rsidRPr="00F84730">
        <w:rPr>
          <w:sz w:val="28"/>
          <w:szCs w:val="28"/>
        </w:rPr>
        <w:t>-20</w:t>
      </w:r>
      <w:r>
        <w:rPr>
          <w:sz w:val="28"/>
          <w:szCs w:val="28"/>
        </w:rPr>
        <w:t>2</w:t>
      </w:r>
      <w:r w:rsidR="003968F3">
        <w:rPr>
          <w:sz w:val="28"/>
          <w:szCs w:val="28"/>
        </w:rPr>
        <w:t>2</w:t>
      </w:r>
      <w:r w:rsidRPr="00F84730">
        <w:rPr>
          <w:sz w:val="28"/>
          <w:szCs w:val="28"/>
        </w:rPr>
        <w:t xml:space="preserve"> годах – в случаях согласно Приложению № </w:t>
      </w:r>
      <w:r>
        <w:rPr>
          <w:sz w:val="28"/>
          <w:szCs w:val="28"/>
        </w:rPr>
        <w:t>19</w:t>
      </w:r>
      <w:r w:rsidRPr="00F84730">
        <w:rPr>
          <w:sz w:val="28"/>
          <w:szCs w:val="28"/>
        </w:rPr>
        <w:t xml:space="preserve"> к настоящему решению;</w:t>
      </w:r>
    </w:p>
    <w:p w:rsidR="00E324D3" w:rsidRPr="00C00F40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C00F40">
        <w:rPr>
          <w:sz w:val="28"/>
          <w:szCs w:val="28"/>
        </w:rPr>
        <w:t>Субсидии предоставляются в</w:t>
      </w:r>
      <w:r>
        <w:rPr>
          <w:sz w:val="28"/>
          <w:szCs w:val="28"/>
        </w:rPr>
        <w:t xml:space="preserve"> случаях</w:t>
      </w:r>
      <w:r w:rsidRPr="00C00F40">
        <w:rPr>
          <w:sz w:val="28"/>
          <w:szCs w:val="28"/>
        </w:rPr>
        <w:t>, установленн</w:t>
      </w:r>
      <w:r>
        <w:rPr>
          <w:sz w:val="28"/>
          <w:szCs w:val="28"/>
        </w:rPr>
        <w:t xml:space="preserve">ых настоящим решением, и порядке, определенном </w:t>
      </w:r>
      <w:r w:rsidRPr="00C00F40">
        <w:rPr>
          <w:sz w:val="28"/>
          <w:szCs w:val="28"/>
        </w:rPr>
        <w:t>муниципальными правовыми актами администрации города.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50486A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50486A">
        <w:rPr>
          <w:sz w:val="28"/>
          <w:szCs w:val="28"/>
        </w:rPr>
        <w:t xml:space="preserve">Субсидии на предоставление грантов физическим и юридическим лицам (за исключением муниципальных казенных учреждений, являющихся получателями бюджетных средств) предоставляются в случаях, предусмотренных </w:t>
      </w:r>
      <w:r>
        <w:rPr>
          <w:sz w:val="28"/>
          <w:szCs w:val="28"/>
        </w:rPr>
        <w:t xml:space="preserve">нормативными </w:t>
      </w:r>
      <w:r w:rsidRPr="0050486A">
        <w:rPr>
          <w:sz w:val="28"/>
          <w:szCs w:val="28"/>
        </w:rPr>
        <w:t>правовыми актами администрации города Пыть-Яха.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BA7C7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E21EB2">
        <w:rPr>
          <w:sz w:val="28"/>
          <w:szCs w:val="28"/>
        </w:rPr>
        <w:t>Установить, что в соответствии со стать</w:t>
      </w:r>
      <w:r w:rsidR="008D5692">
        <w:rPr>
          <w:sz w:val="28"/>
          <w:szCs w:val="28"/>
        </w:rPr>
        <w:t>е</w:t>
      </w:r>
      <w:r w:rsidRPr="00E21EB2">
        <w:rPr>
          <w:sz w:val="28"/>
          <w:szCs w:val="28"/>
        </w:rPr>
        <w:t xml:space="preserve">й 78.1 Бюджетного кодекса Российской Федерации в бюджете городского округа город </w:t>
      </w:r>
      <w:r>
        <w:rPr>
          <w:sz w:val="28"/>
          <w:szCs w:val="28"/>
        </w:rPr>
        <w:t>Пыть-Ях</w:t>
      </w:r>
      <w:r w:rsidRPr="00E21EB2">
        <w:rPr>
          <w:sz w:val="28"/>
          <w:szCs w:val="28"/>
        </w:rPr>
        <w:t xml:space="preserve"> на 20</w:t>
      </w:r>
      <w:r w:rsidR="003968F3">
        <w:rPr>
          <w:sz w:val="28"/>
          <w:szCs w:val="28"/>
        </w:rPr>
        <w:t>20</w:t>
      </w:r>
      <w:r w:rsidRPr="00E21EB2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</w:t>
      </w:r>
      <w:r w:rsidR="003968F3">
        <w:rPr>
          <w:sz w:val="28"/>
          <w:szCs w:val="28"/>
        </w:rPr>
        <w:t>1</w:t>
      </w:r>
      <w:r w:rsidRPr="00E21EB2">
        <w:rPr>
          <w:sz w:val="28"/>
          <w:szCs w:val="28"/>
        </w:rPr>
        <w:t xml:space="preserve"> – 202</w:t>
      </w:r>
      <w:r w:rsidR="003968F3">
        <w:rPr>
          <w:sz w:val="28"/>
          <w:szCs w:val="28"/>
        </w:rPr>
        <w:t>2</w:t>
      </w:r>
      <w:r w:rsidRPr="00E21EB2">
        <w:rPr>
          <w:sz w:val="28"/>
          <w:szCs w:val="28"/>
        </w:rPr>
        <w:t xml:space="preserve"> годов предусмотрены субсидии некоммерческим организациям, не являющимся муниципальными учреждениями.</w:t>
      </w:r>
    </w:p>
    <w:p w:rsidR="00E324D3" w:rsidRPr="00E21EB2" w:rsidRDefault="008D5692" w:rsidP="00BA7C7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Объе</w:t>
      </w:r>
      <w:r w:rsidR="00E324D3" w:rsidRPr="00E21EB2">
        <w:rPr>
          <w:sz w:val="28"/>
          <w:szCs w:val="28"/>
        </w:rPr>
        <w:t>м бюджетных ассигнов</w:t>
      </w:r>
      <w:r w:rsidR="00E324D3">
        <w:rPr>
          <w:sz w:val="28"/>
          <w:szCs w:val="28"/>
        </w:rPr>
        <w:t>аний на их предоставление о</w:t>
      </w:r>
      <w:r>
        <w:rPr>
          <w:sz w:val="28"/>
          <w:szCs w:val="28"/>
        </w:rPr>
        <w:t>траже</w:t>
      </w:r>
      <w:r w:rsidR="00E324D3" w:rsidRPr="00E21EB2">
        <w:rPr>
          <w:sz w:val="28"/>
          <w:szCs w:val="28"/>
        </w:rPr>
        <w:t xml:space="preserve">н </w:t>
      </w:r>
      <w:r w:rsidR="00E324D3">
        <w:rPr>
          <w:sz w:val="28"/>
          <w:szCs w:val="28"/>
        </w:rPr>
        <w:br/>
      </w:r>
      <w:r w:rsidR="00E324D3" w:rsidRPr="00E21EB2">
        <w:rPr>
          <w:sz w:val="28"/>
          <w:szCs w:val="28"/>
        </w:rPr>
        <w:t>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</w:t>
      </w:r>
      <w:r>
        <w:rPr>
          <w:sz w:val="28"/>
          <w:szCs w:val="28"/>
        </w:rPr>
        <w:t>альных) учреждений)» в составе П</w:t>
      </w:r>
      <w:r w:rsidR="00E324D3" w:rsidRPr="00E21EB2">
        <w:rPr>
          <w:sz w:val="28"/>
          <w:szCs w:val="28"/>
        </w:rPr>
        <w:t>риложений</w:t>
      </w:r>
      <w:r>
        <w:rPr>
          <w:sz w:val="28"/>
          <w:szCs w:val="28"/>
        </w:rPr>
        <w:t xml:space="preserve"> №</w:t>
      </w:r>
      <w:r w:rsidR="00E324D3" w:rsidRPr="00E21EB2">
        <w:rPr>
          <w:sz w:val="28"/>
          <w:szCs w:val="28"/>
        </w:rPr>
        <w:t xml:space="preserve"> </w:t>
      </w:r>
      <w:r w:rsidR="00E324D3" w:rsidRPr="007C227F">
        <w:rPr>
          <w:sz w:val="28"/>
          <w:szCs w:val="28"/>
        </w:rPr>
        <w:t xml:space="preserve">5, 6, 7, </w:t>
      </w:r>
      <w:r w:rsidR="00E324D3">
        <w:rPr>
          <w:sz w:val="28"/>
          <w:szCs w:val="28"/>
        </w:rPr>
        <w:t>8, 11, 12</w:t>
      </w:r>
      <w:r w:rsidR="00E324D3" w:rsidRPr="00E21EB2">
        <w:rPr>
          <w:sz w:val="28"/>
          <w:szCs w:val="28"/>
        </w:rPr>
        <w:t xml:space="preserve"> к настоящему решению</w:t>
      </w:r>
      <w:r w:rsidR="00E324D3">
        <w:rPr>
          <w:sz w:val="28"/>
          <w:szCs w:val="28"/>
        </w:rPr>
        <w:t>, а так</w:t>
      </w:r>
      <w:r>
        <w:rPr>
          <w:sz w:val="28"/>
          <w:szCs w:val="28"/>
        </w:rPr>
        <w:t>же в установленных статье</w:t>
      </w:r>
      <w:r w:rsidR="00E324D3" w:rsidRPr="00E21EB2">
        <w:rPr>
          <w:sz w:val="28"/>
          <w:szCs w:val="28"/>
        </w:rPr>
        <w:t xml:space="preserve">й </w:t>
      </w:r>
      <w:r w:rsidR="00E324D3">
        <w:rPr>
          <w:sz w:val="28"/>
          <w:szCs w:val="28"/>
        </w:rPr>
        <w:br/>
      </w:r>
      <w:r w:rsidR="00E324D3" w:rsidRPr="00E21EB2">
        <w:rPr>
          <w:sz w:val="28"/>
          <w:szCs w:val="28"/>
        </w:rPr>
        <w:t>217 Бюджетного кодекса Российской Федерации и частью 25 настоящего решения случаях – в составе сводной бюджетной росписи.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19. Установить, что органы местного самоуправления не вправе принимать решения, приводящие к увеличению в 20</w:t>
      </w:r>
      <w:r w:rsidR="003968F3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годах численности муниципальных служащих и работников муниципальных учреждений, являющихся получателями бюджетных средств, за исключением случаев принятия решений по передаче отдельных полномочий и ввода новых объектов капитального строительства.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674023" w:rsidRPr="00674023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20. Утвердить объем межбюджетных трансфертов, получаемых из бюджета Ханты-Мансийского автономного округа-Югры:</w:t>
      </w:r>
    </w:p>
    <w:p w:rsidR="00674023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674023">
        <w:rPr>
          <w:sz w:val="28"/>
          <w:szCs w:val="28"/>
        </w:rPr>
        <w:t xml:space="preserve"> год в сумме </w:t>
      </w:r>
      <w:r w:rsidR="00CB31F3">
        <w:rPr>
          <w:sz w:val="28"/>
          <w:szCs w:val="28"/>
        </w:rPr>
        <w:t>3</w:t>
      </w:r>
      <w:r w:rsidR="00923503">
        <w:rPr>
          <w:sz w:val="28"/>
          <w:szCs w:val="28"/>
        </w:rPr>
        <w:t> 066 980,8</w:t>
      </w:r>
      <w:r w:rsidRPr="00674023">
        <w:rPr>
          <w:sz w:val="28"/>
          <w:szCs w:val="28"/>
        </w:rPr>
        <w:t xml:space="preserve"> тыс. рублей согласно Приложению 17 к настоящему решению;</w:t>
      </w:r>
    </w:p>
    <w:p w:rsidR="0088315D" w:rsidRPr="00674023" w:rsidRDefault="0088315D" w:rsidP="0088315D">
      <w:pPr>
        <w:tabs>
          <w:tab w:val="left" w:pos="709"/>
        </w:tabs>
        <w:jc w:val="both"/>
        <w:rPr>
          <w:sz w:val="28"/>
          <w:szCs w:val="28"/>
        </w:rPr>
      </w:pPr>
      <w:r w:rsidRPr="00F12BD7">
        <w:t xml:space="preserve">(в ред. </w:t>
      </w:r>
      <w:r>
        <w:t>решения Думы города от 18.02.2020 № 309</w:t>
      </w:r>
      <w:r w:rsidR="00CB31F3">
        <w:t>, от 21.04.2020 № 312</w:t>
      </w:r>
      <w:r w:rsidR="00923503">
        <w:t>, от 19.08.2020 № 344</w:t>
      </w:r>
      <w:bookmarkStart w:id="0" w:name="_GoBack"/>
      <w:bookmarkEnd w:id="0"/>
      <w:r w:rsidRPr="00A23A10">
        <w:t>)</w:t>
      </w:r>
    </w:p>
    <w:p w:rsidR="00CB31F3" w:rsidRPr="00674023" w:rsidRDefault="00674023" w:rsidP="00CB31F3">
      <w:pPr>
        <w:tabs>
          <w:tab w:val="left" w:pos="709"/>
        </w:tabs>
        <w:jc w:val="both"/>
        <w:rPr>
          <w:sz w:val="28"/>
          <w:szCs w:val="28"/>
        </w:rPr>
      </w:pPr>
      <w:r w:rsidRPr="00674023">
        <w:rPr>
          <w:sz w:val="28"/>
          <w:szCs w:val="28"/>
        </w:rPr>
        <w:t>на 202</w:t>
      </w:r>
      <w:r w:rsidR="003968F3">
        <w:rPr>
          <w:sz w:val="28"/>
          <w:szCs w:val="28"/>
        </w:rPr>
        <w:t>1</w:t>
      </w:r>
      <w:r w:rsidRPr="00674023">
        <w:rPr>
          <w:sz w:val="28"/>
          <w:szCs w:val="28"/>
        </w:rPr>
        <w:t xml:space="preserve"> год в сумме </w:t>
      </w:r>
      <w:r w:rsidR="00CB31F3">
        <w:rPr>
          <w:sz w:val="28"/>
          <w:szCs w:val="28"/>
        </w:rPr>
        <w:t>2 341 476,7</w:t>
      </w:r>
      <w:r w:rsidRPr="00674023">
        <w:rPr>
          <w:sz w:val="28"/>
          <w:szCs w:val="28"/>
        </w:rPr>
        <w:t xml:space="preserve"> тыс. рублей и 202</w:t>
      </w:r>
      <w:r w:rsidR="003968F3">
        <w:rPr>
          <w:sz w:val="28"/>
          <w:szCs w:val="28"/>
        </w:rPr>
        <w:t>2</w:t>
      </w:r>
      <w:r w:rsidRPr="00674023">
        <w:rPr>
          <w:sz w:val="28"/>
          <w:szCs w:val="28"/>
        </w:rPr>
        <w:t xml:space="preserve"> год в сумме </w:t>
      </w:r>
      <w:r w:rsidR="00CB31F3">
        <w:rPr>
          <w:sz w:val="28"/>
          <w:szCs w:val="28"/>
        </w:rPr>
        <w:t>1 994 069,1</w:t>
      </w:r>
      <w:r w:rsidRPr="00674023">
        <w:rPr>
          <w:sz w:val="28"/>
          <w:szCs w:val="28"/>
        </w:rPr>
        <w:t xml:space="preserve"> тыс. рублей согласно Приложению 18 к настоящему решению.</w:t>
      </w:r>
      <w:r w:rsidR="00CB31F3" w:rsidRPr="00CB31F3">
        <w:t xml:space="preserve"> </w:t>
      </w:r>
      <w:r w:rsidR="00CB31F3" w:rsidRPr="00F12BD7">
        <w:t xml:space="preserve">(в ред. </w:t>
      </w:r>
      <w:r w:rsidR="00CB31F3">
        <w:t>решения Думы города от 21.04.2020 № 312</w:t>
      </w:r>
      <w:r w:rsidR="00CB31F3" w:rsidRPr="00A23A10">
        <w:t>)</w:t>
      </w:r>
    </w:p>
    <w:p w:rsidR="00E324D3" w:rsidRPr="003843B5" w:rsidRDefault="00E324D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</w:p>
    <w:p w:rsidR="00E324D3" w:rsidRPr="003843B5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6F3704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3843B5">
        <w:rPr>
          <w:sz w:val="28"/>
          <w:szCs w:val="28"/>
        </w:rPr>
        <w:t>Утвердить программу муниципальных внутренних заимствований</w:t>
      </w:r>
      <w:r w:rsidRPr="006F3704">
        <w:rPr>
          <w:sz w:val="28"/>
          <w:szCs w:val="28"/>
        </w:rPr>
        <w:t xml:space="preserve"> </w:t>
      </w:r>
      <w:r w:rsidRPr="00B64115">
        <w:rPr>
          <w:sz w:val="28"/>
          <w:szCs w:val="28"/>
        </w:rPr>
        <w:t>на 20</w:t>
      </w:r>
      <w:r w:rsidR="00DF6685">
        <w:rPr>
          <w:sz w:val="28"/>
          <w:szCs w:val="28"/>
        </w:rPr>
        <w:t>20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DF6685"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и 202</w:t>
      </w:r>
      <w:r w:rsidR="00DF6685">
        <w:rPr>
          <w:sz w:val="28"/>
          <w:szCs w:val="28"/>
        </w:rPr>
        <w:t>2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15</w:t>
      </w:r>
      <w:r w:rsidRPr="003843B5">
        <w:rPr>
          <w:sz w:val="28"/>
          <w:szCs w:val="28"/>
        </w:rPr>
        <w:t xml:space="preserve"> к настоящему решению</w:t>
      </w:r>
      <w:r w:rsidRPr="006F3704">
        <w:rPr>
          <w:sz w:val="28"/>
          <w:szCs w:val="28"/>
        </w:rPr>
        <w:t>.</w:t>
      </w:r>
    </w:p>
    <w:p w:rsidR="00E324D3" w:rsidRPr="00CA0961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3843B5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3843B5">
        <w:rPr>
          <w:sz w:val="28"/>
          <w:szCs w:val="28"/>
        </w:rPr>
        <w:t xml:space="preserve">Утвердить программу муниципальных гарантий </w:t>
      </w:r>
      <w:r w:rsidRPr="00B64115">
        <w:rPr>
          <w:sz w:val="28"/>
          <w:szCs w:val="28"/>
        </w:rPr>
        <w:t>на 20</w:t>
      </w:r>
      <w:r w:rsidR="00DF6685">
        <w:rPr>
          <w:sz w:val="28"/>
          <w:szCs w:val="28"/>
        </w:rPr>
        <w:t>20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DF6685"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и 202</w:t>
      </w:r>
      <w:r w:rsidR="00DF6685">
        <w:rPr>
          <w:sz w:val="28"/>
          <w:szCs w:val="28"/>
        </w:rPr>
        <w:t>2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16</w:t>
      </w:r>
      <w:r w:rsidRPr="003843B5">
        <w:rPr>
          <w:sz w:val="28"/>
          <w:szCs w:val="28"/>
        </w:rPr>
        <w:t xml:space="preserve"> к настоящему решению.</w:t>
      </w:r>
    </w:p>
    <w:p w:rsidR="00E324D3" w:rsidRPr="00CA0961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EC5FAF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A3747D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A3747D">
        <w:rPr>
          <w:sz w:val="28"/>
          <w:szCs w:val="28"/>
        </w:rPr>
        <w:t>.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E324D3" w:rsidRPr="00CA0961" w:rsidRDefault="00E324D3" w:rsidP="00B64115">
      <w:p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24. Финансовый орган а</w:t>
      </w:r>
      <w:r w:rsidRPr="00217D64">
        <w:rPr>
          <w:sz w:val="28"/>
          <w:szCs w:val="28"/>
        </w:rPr>
        <w:t>дминистраци</w:t>
      </w:r>
      <w:r>
        <w:rPr>
          <w:sz w:val="28"/>
          <w:szCs w:val="28"/>
        </w:rPr>
        <w:t>и</w:t>
      </w:r>
      <w:r w:rsidRPr="00217D64">
        <w:rPr>
          <w:sz w:val="28"/>
          <w:szCs w:val="28"/>
        </w:rPr>
        <w:t xml:space="preserve"> города</w:t>
      </w:r>
      <w:r>
        <w:rPr>
          <w:sz w:val="28"/>
          <w:szCs w:val="28"/>
        </w:rPr>
        <w:t xml:space="preserve"> Пыть-Яха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пунктом 2 статьи 20 и пунктом 2 статьи 23 Бюджетного кодекса Российской Федерации вправе вносить в 20</w:t>
      </w:r>
      <w:r w:rsidR="00DF6685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изменения в перечень главных администраторов доходов бюджета муниципального образования городской округ город Пыть-Ях и перечень главных администраторов источников финансирования дефицита бюджета муниципального образования городской округ город Пыть-Ях, а также в состав закрепленных за ними кодов классификации доходов бюджета или кодов классификации источников финансирования дефицита бюджета городского округа без внесения изменений в настоящее решение, на основании приказа комитета по финансам администрации города.</w:t>
      </w:r>
    </w:p>
    <w:p w:rsidR="00E324D3" w:rsidRPr="00CA0961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25. Финансовый орган администрации города Пыть-Яха в соответствии с пунктом 8 статьи 217 Бюджетного кодекса Российской Федерации</w:t>
      </w:r>
      <w:r w:rsidRPr="00BC722D">
        <w:rPr>
          <w:sz w:val="28"/>
          <w:szCs w:val="28"/>
        </w:rPr>
        <w:t>, с пунктом 2.1</w:t>
      </w:r>
      <w:r>
        <w:rPr>
          <w:sz w:val="28"/>
          <w:szCs w:val="28"/>
        </w:rPr>
        <w:t xml:space="preserve"> </w:t>
      </w:r>
      <w:r w:rsidRPr="00BC722D">
        <w:rPr>
          <w:sz w:val="28"/>
          <w:szCs w:val="28"/>
        </w:rPr>
        <w:t xml:space="preserve">статьи 16 решения Думы </w:t>
      </w:r>
      <w:r>
        <w:rPr>
          <w:sz w:val="28"/>
          <w:szCs w:val="28"/>
        </w:rPr>
        <w:t>города Пыть-Яха от 21.03.2014 № 258 «Об утверждении Положения о бюджетном процессе в муниципальном образовании городской округ город Пыть-Ях»</w:t>
      </w:r>
      <w:r w:rsidRPr="00BC722D">
        <w:rPr>
          <w:sz w:val="28"/>
          <w:szCs w:val="28"/>
        </w:rPr>
        <w:t xml:space="preserve"> вправе вносить в 20</w:t>
      </w:r>
      <w:r w:rsidR="00DF6685">
        <w:rPr>
          <w:sz w:val="28"/>
          <w:szCs w:val="28"/>
        </w:rPr>
        <w:t>20</w:t>
      </w:r>
      <w:r w:rsidRPr="00BC722D">
        <w:rPr>
          <w:sz w:val="28"/>
          <w:szCs w:val="28"/>
        </w:rPr>
        <w:t xml:space="preserve"> году изменения в показатели сводной бюджетной росписи бюджета</w:t>
      </w:r>
      <w:r>
        <w:rPr>
          <w:sz w:val="28"/>
          <w:szCs w:val="28"/>
        </w:rPr>
        <w:t xml:space="preserve">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</w:t>
      </w:r>
      <w:r w:rsidRPr="00217D64">
        <w:rPr>
          <w:sz w:val="28"/>
          <w:szCs w:val="28"/>
        </w:rPr>
        <w:t>: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</w:t>
      </w:r>
      <w:r w:rsidRPr="005D2B97">
        <w:rPr>
          <w:sz w:val="28"/>
          <w:szCs w:val="28"/>
        </w:rPr>
        <w:t>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</w:t>
      </w:r>
      <w:r>
        <w:rPr>
          <w:sz w:val="28"/>
          <w:szCs w:val="28"/>
        </w:rPr>
        <w:t>;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увеличение объема бюджетных ассигнований по разделам, подразделам, целевым</w:t>
      </w:r>
      <w:r>
        <w:rPr>
          <w:sz w:val="28"/>
          <w:szCs w:val="28"/>
        </w:rPr>
        <w:t xml:space="preserve">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</w:t>
      </w:r>
      <w:r w:rsidRPr="00926B57">
        <w:rPr>
          <w:sz w:val="28"/>
          <w:szCs w:val="28"/>
        </w:rPr>
        <w:t xml:space="preserve"> главн</w:t>
      </w:r>
      <w:r>
        <w:rPr>
          <w:sz w:val="28"/>
          <w:szCs w:val="28"/>
        </w:rPr>
        <w:t>ому распорядителю</w:t>
      </w:r>
      <w:r w:rsidRPr="00926B57">
        <w:rPr>
          <w:sz w:val="28"/>
          <w:szCs w:val="28"/>
        </w:rPr>
        <w:t>, распорядител</w:t>
      </w:r>
      <w:r>
        <w:rPr>
          <w:sz w:val="28"/>
          <w:szCs w:val="28"/>
        </w:rPr>
        <w:t>ю</w:t>
      </w:r>
      <w:r w:rsidRPr="0092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</w:t>
      </w:r>
      <w:r w:rsidRPr="00926B57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в текущем финансовом году на указанные цели;</w:t>
      </w:r>
      <w:r w:rsidRPr="00926B57">
        <w:rPr>
          <w:sz w:val="28"/>
          <w:szCs w:val="28"/>
        </w:rPr>
        <w:t xml:space="preserve"> 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перераспределение бюджетных</w:t>
      </w:r>
      <w:r>
        <w:rPr>
          <w:sz w:val="28"/>
          <w:szCs w:val="28"/>
        </w:rPr>
        <w:t xml:space="preserve"> </w:t>
      </w:r>
      <w:r w:rsidRPr="00926B57">
        <w:rPr>
          <w:sz w:val="28"/>
          <w:szCs w:val="28"/>
        </w:rPr>
        <w:t xml:space="preserve">ассигнований, предусмотренных </w:t>
      </w:r>
      <w:r>
        <w:rPr>
          <w:sz w:val="28"/>
          <w:szCs w:val="28"/>
        </w:rPr>
        <w:t xml:space="preserve">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перераспределение бюджетных ассигнований между подпрограммами (мероприятиями) муниципальной программы, а также между </w:t>
      </w:r>
      <w:r>
        <w:rPr>
          <w:sz w:val="28"/>
          <w:szCs w:val="28"/>
        </w:rPr>
        <w:t>их</w:t>
      </w:r>
      <w:r w:rsidRPr="00926B57">
        <w:rPr>
          <w:sz w:val="28"/>
          <w:szCs w:val="28"/>
        </w:rPr>
        <w:t xml:space="preserve"> исполнителями;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изменение бюджетной классификации расходов бюджета </w:t>
      </w:r>
      <w:r>
        <w:rPr>
          <w:sz w:val="28"/>
          <w:szCs w:val="28"/>
        </w:rPr>
        <w:t xml:space="preserve">города Пыть-Яха </w:t>
      </w:r>
      <w:r w:rsidRPr="00926B57">
        <w:rPr>
          <w:sz w:val="28"/>
          <w:szCs w:val="28"/>
        </w:rPr>
        <w:t>без изменения целевого направления средств;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</w:t>
      </w:r>
      <w:r w:rsidRPr="00926B57">
        <w:rPr>
          <w:sz w:val="28"/>
          <w:szCs w:val="28"/>
        </w:rPr>
        <w:t xml:space="preserve"> из вышестоящего бюджета;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A7443">
        <w:rPr>
          <w:sz w:val="28"/>
          <w:szCs w:val="28"/>
        </w:rPr>
        <w:t>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</w:t>
      </w:r>
      <w:r>
        <w:rPr>
          <w:sz w:val="28"/>
          <w:szCs w:val="28"/>
        </w:rPr>
        <w:t>;</w:t>
      </w:r>
    </w:p>
    <w:p w:rsidR="00E324D3" w:rsidRPr="007523B3" w:rsidRDefault="00E324D3" w:rsidP="000619FF">
      <w:pPr>
        <w:pStyle w:val="ab"/>
        <w:ind w:firstLine="567"/>
        <w:jc w:val="both"/>
        <w:rPr>
          <w:sz w:val="28"/>
          <w:szCs w:val="28"/>
        </w:rPr>
      </w:pPr>
      <w:r w:rsidRPr="00AC351D">
        <w:rPr>
          <w:sz w:val="28"/>
          <w:szCs w:val="28"/>
        </w:rPr>
        <w:t>увеличение бюджетных ассигнований на сумму неиспользованных в 201</w:t>
      </w:r>
      <w:r w:rsidR="00DF6685">
        <w:rPr>
          <w:sz w:val="28"/>
          <w:szCs w:val="28"/>
        </w:rPr>
        <w:t>9</w:t>
      </w:r>
      <w:r w:rsidRPr="00AC351D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 – Мансийского автономного округа – Югры и</w:t>
      </w:r>
      <w:r>
        <w:rPr>
          <w:sz w:val="28"/>
          <w:szCs w:val="28"/>
        </w:rPr>
        <w:t xml:space="preserve"> открытым акционерным обществом «Нефтяная компания «Роснефть», в соответствии с договором благотворительного пожертвования, в виде </w:t>
      </w:r>
      <w:r w:rsidRPr="00824396">
        <w:rPr>
          <w:sz w:val="28"/>
          <w:szCs w:val="28"/>
        </w:rPr>
        <w:t xml:space="preserve">безвозмездных поступлений от физических и </w:t>
      </w:r>
      <w:r>
        <w:rPr>
          <w:sz w:val="28"/>
          <w:szCs w:val="28"/>
        </w:rPr>
        <w:t xml:space="preserve">иных </w:t>
      </w:r>
      <w:r w:rsidRPr="00824396">
        <w:rPr>
          <w:sz w:val="28"/>
          <w:szCs w:val="28"/>
        </w:rPr>
        <w:t>юридических лиц, подлежащих</w:t>
      </w:r>
      <w:r w:rsidRPr="00AC351D">
        <w:rPr>
          <w:sz w:val="28"/>
          <w:szCs w:val="28"/>
        </w:rPr>
        <w:t xml:space="preserve"> использованию в 20</w:t>
      </w:r>
      <w:r w:rsidR="00DF6685">
        <w:rPr>
          <w:sz w:val="28"/>
          <w:szCs w:val="28"/>
        </w:rPr>
        <w:t>20</w:t>
      </w:r>
      <w:r w:rsidRPr="00AC351D">
        <w:rPr>
          <w:sz w:val="28"/>
          <w:szCs w:val="28"/>
        </w:rPr>
        <w:t xml:space="preserve"> году на те же цели.</w:t>
      </w: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26. 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</w:t>
      </w:r>
      <w:r w:rsidR="00DF6685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является распределение зарезервированных в составе утвержденных бюджетных ассигнований на реализацию проектов инициативного бюджетирования «Твоя инициатива-Твой бюджет» в сумме 5 000,0 тыс. рублей.</w:t>
      </w: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r w:rsidRPr="00DD6ED8">
        <w:rPr>
          <w:sz w:val="28"/>
          <w:szCs w:val="28"/>
        </w:rPr>
        <w:t>Установить, что в сводную бюджетную роспись бюджета городского округа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E324D3" w:rsidRPr="00C507DC" w:rsidRDefault="00E324D3" w:rsidP="00B64115">
      <w:pPr>
        <w:tabs>
          <w:tab w:val="left" w:pos="720"/>
          <w:tab w:val="left" w:pos="1276"/>
        </w:tabs>
        <w:spacing w:line="4" w:lineRule="atLeast"/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28.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29.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8E06D5">
        <w:rPr>
          <w:sz w:val="28"/>
          <w:szCs w:val="28"/>
        </w:rPr>
        <w:t>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</w:t>
      </w:r>
      <w:r w:rsidR="00F8005C">
        <w:rPr>
          <w:sz w:val="28"/>
          <w:szCs w:val="28"/>
        </w:rPr>
        <w:t>20</w:t>
      </w:r>
      <w:r w:rsidRPr="008E06D5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</w:t>
      </w:r>
      <w:r w:rsidR="00F8005C">
        <w:rPr>
          <w:sz w:val="28"/>
          <w:szCs w:val="28"/>
        </w:rPr>
        <w:t>20</w:t>
      </w:r>
      <w:r w:rsidRPr="008E06D5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E324D3" w:rsidRPr="00C507DC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 w:rsidRPr="00DD3B08">
        <w:rPr>
          <w:sz w:val="28"/>
          <w:szCs w:val="28"/>
        </w:rPr>
        <w:t>Предоставить право администрации города привлекать из бюджета Ханты-Мансийского автономного округа - Югры бюджетные кредиты и кредиты от кредитных организаций для частичного покрытия дефицита местного бюджета или покрытия временных кассовых разрывов, возникающих при исполнении бюджета текущего финансового года, в соответствии с утвержденной программой муниципальных заимствований</w:t>
      </w:r>
      <w:r>
        <w:rPr>
          <w:sz w:val="28"/>
          <w:szCs w:val="28"/>
        </w:rPr>
        <w:t>.</w:t>
      </w: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Pr="008E06D5">
        <w:rPr>
          <w:sz w:val="28"/>
          <w:szCs w:val="28"/>
        </w:rPr>
        <w:t>Установить, что в случае невыполнения доходной части бюджета города Пыть-Яха в 20</w:t>
      </w:r>
      <w:r w:rsidR="00DF6685">
        <w:rPr>
          <w:sz w:val="28"/>
          <w:szCs w:val="28"/>
        </w:rPr>
        <w:t>20</w:t>
      </w:r>
      <w:r w:rsidRPr="008E06D5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публичные нормативные обязательства;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труда и начисления на выплаты по оплате труда;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услуг связи;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коммунальных услуг;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приобретение продуктов питания</w:t>
      </w:r>
      <w:r>
        <w:rPr>
          <w:sz w:val="28"/>
          <w:szCs w:val="28"/>
        </w:rPr>
        <w:t>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обслуживание муниципального долга.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E324D3" w:rsidRPr="00BB12A2" w:rsidRDefault="00E324D3" w:rsidP="00B64115">
      <w:pPr>
        <w:tabs>
          <w:tab w:val="left" w:pos="709"/>
          <w:tab w:val="left" w:pos="1134"/>
        </w:tabs>
        <w:ind w:firstLine="709"/>
        <w:jc w:val="both"/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E324D3" w:rsidRPr="00C507DC" w:rsidRDefault="00E324D3" w:rsidP="00B64115">
      <w:pPr>
        <w:tabs>
          <w:tab w:val="left" w:pos="0"/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34. Настоящее решение вступает в силу с 1 января 20</w:t>
      </w:r>
      <w:r w:rsidR="00DF6685">
        <w:rPr>
          <w:sz w:val="28"/>
          <w:szCs w:val="28"/>
        </w:rPr>
        <w:t>20</w:t>
      </w:r>
      <w:r>
        <w:rPr>
          <w:sz w:val="28"/>
          <w:szCs w:val="28"/>
        </w:rPr>
        <w:t xml:space="preserve"> года.</w:t>
      </w:r>
    </w:p>
    <w:p w:rsidR="00E324D3" w:rsidRPr="00C507DC" w:rsidRDefault="00E324D3" w:rsidP="00C507DC">
      <w:pPr>
        <w:tabs>
          <w:tab w:val="left" w:pos="0"/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</w:t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Думы                                 </w:t>
      </w:r>
      <w:r>
        <w:rPr>
          <w:b/>
          <w:sz w:val="28"/>
          <w:szCs w:val="28"/>
        </w:rPr>
        <w:tab/>
        <w:t xml:space="preserve">     </w:t>
      </w:r>
      <w:r w:rsidR="001B3CA5">
        <w:rPr>
          <w:b/>
          <w:sz w:val="28"/>
          <w:szCs w:val="28"/>
        </w:rPr>
        <w:t xml:space="preserve"> </w:t>
      </w:r>
      <w:proofErr w:type="spellStart"/>
      <w:r w:rsidR="009561CD">
        <w:rPr>
          <w:b/>
          <w:sz w:val="28"/>
          <w:szCs w:val="28"/>
        </w:rPr>
        <w:t>И.о</w:t>
      </w:r>
      <w:proofErr w:type="spellEnd"/>
      <w:r w:rsidR="009561CD">
        <w:rPr>
          <w:b/>
          <w:sz w:val="28"/>
          <w:szCs w:val="28"/>
        </w:rPr>
        <w:t>. г</w:t>
      </w:r>
      <w:r>
        <w:rPr>
          <w:b/>
          <w:sz w:val="28"/>
          <w:szCs w:val="28"/>
        </w:rPr>
        <w:t>лав</w:t>
      </w:r>
      <w:r w:rsidR="009561CD">
        <w:rPr>
          <w:b/>
          <w:sz w:val="28"/>
          <w:szCs w:val="28"/>
        </w:rPr>
        <w:t>ы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Пыть-Яха                                             </w:t>
      </w:r>
      <w:r w:rsidR="001B3CA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города Пыть-Яха</w:t>
      </w:r>
    </w:p>
    <w:p w:rsidR="00E324D3" w:rsidRPr="00BB12A2" w:rsidRDefault="00E324D3" w:rsidP="003843B5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E324D3" w:rsidRDefault="00E324D3" w:rsidP="003843B5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b/>
          <w:sz w:val="28"/>
          <w:szCs w:val="28"/>
        </w:rPr>
        <w:t xml:space="preserve">О.В. Шевченко       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1B3CA5">
        <w:rPr>
          <w:sz w:val="28"/>
          <w:szCs w:val="28"/>
        </w:rPr>
        <w:t xml:space="preserve"> </w:t>
      </w:r>
      <w:r w:rsidRPr="00987DB5">
        <w:rPr>
          <w:sz w:val="28"/>
          <w:szCs w:val="28"/>
        </w:rPr>
        <w:t>___________</w:t>
      </w:r>
      <w:r w:rsidR="009561CD">
        <w:rPr>
          <w:b/>
          <w:sz w:val="28"/>
          <w:szCs w:val="28"/>
        </w:rPr>
        <w:t>В.В. Стефогло</w:t>
      </w:r>
    </w:p>
    <w:p w:rsidR="00E324D3" w:rsidRPr="00BB12A2" w:rsidRDefault="00E324D3" w:rsidP="003843B5">
      <w:pPr>
        <w:jc w:val="center"/>
        <w:rPr>
          <w:b/>
        </w:rPr>
      </w:pPr>
    </w:p>
    <w:p w:rsidR="00E324D3" w:rsidRDefault="00E324D3" w:rsidP="003843B5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DF668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                        </w:t>
      </w:r>
      <w:r w:rsidR="001B3CA5">
        <w:rPr>
          <w:b/>
          <w:sz w:val="28"/>
          <w:szCs w:val="28"/>
        </w:rPr>
        <w:t xml:space="preserve">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DF668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</w:t>
      </w:r>
    </w:p>
    <w:sectPr w:rsidR="00E324D3" w:rsidSect="001B3CA5">
      <w:headerReference w:type="even" r:id="rId9"/>
      <w:headerReference w:type="default" r:id="rId10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9DB" w:rsidRDefault="00C739DB">
      <w:r>
        <w:separator/>
      </w:r>
    </w:p>
  </w:endnote>
  <w:endnote w:type="continuationSeparator" w:id="0">
    <w:p w:rsidR="00C739DB" w:rsidRDefault="00C73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9DB" w:rsidRDefault="00C739DB">
      <w:r>
        <w:separator/>
      </w:r>
    </w:p>
  </w:footnote>
  <w:footnote w:type="continuationSeparator" w:id="0">
    <w:p w:rsidR="00C739DB" w:rsidRDefault="00C73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8942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23503">
      <w:rPr>
        <w:rStyle w:val="a6"/>
        <w:noProof/>
      </w:rPr>
      <w:t>6</w:t>
    </w:r>
    <w:r>
      <w:rPr>
        <w:rStyle w:val="a6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3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174D"/>
    <w:rsid w:val="00001999"/>
    <w:rsid w:val="00003710"/>
    <w:rsid w:val="000051DB"/>
    <w:rsid w:val="00006ED2"/>
    <w:rsid w:val="00010B50"/>
    <w:rsid w:val="00013619"/>
    <w:rsid w:val="0001502F"/>
    <w:rsid w:val="000220B6"/>
    <w:rsid w:val="00023FA7"/>
    <w:rsid w:val="00025825"/>
    <w:rsid w:val="000409B5"/>
    <w:rsid w:val="0004240A"/>
    <w:rsid w:val="00043686"/>
    <w:rsid w:val="00043811"/>
    <w:rsid w:val="00045667"/>
    <w:rsid w:val="000458BE"/>
    <w:rsid w:val="000479DF"/>
    <w:rsid w:val="0005009B"/>
    <w:rsid w:val="00053A69"/>
    <w:rsid w:val="0005423B"/>
    <w:rsid w:val="0005796F"/>
    <w:rsid w:val="00060D0C"/>
    <w:rsid w:val="000619FF"/>
    <w:rsid w:val="00062818"/>
    <w:rsid w:val="000628D4"/>
    <w:rsid w:val="0006718E"/>
    <w:rsid w:val="00074480"/>
    <w:rsid w:val="0007449D"/>
    <w:rsid w:val="00081D83"/>
    <w:rsid w:val="000826E4"/>
    <w:rsid w:val="000831C5"/>
    <w:rsid w:val="00083D0A"/>
    <w:rsid w:val="0008687B"/>
    <w:rsid w:val="0009061D"/>
    <w:rsid w:val="00094ECE"/>
    <w:rsid w:val="000A20D9"/>
    <w:rsid w:val="000A6386"/>
    <w:rsid w:val="000B58D9"/>
    <w:rsid w:val="000C153F"/>
    <w:rsid w:val="000C375C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43C54"/>
    <w:rsid w:val="00144D53"/>
    <w:rsid w:val="0014783D"/>
    <w:rsid w:val="00150F3D"/>
    <w:rsid w:val="0015395A"/>
    <w:rsid w:val="00160D9F"/>
    <w:rsid w:val="00161B1D"/>
    <w:rsid w:val="001641F2"/>
    <w:rsid w:val="001650F0"/>
    <w:rsid w:val="001655AF"/>
    <w:rsid w:val="001708B6"/>
    <w:rsid w:val="001728FD"/>
    <w:rsid w:val="0017583D"/>
    <w:rsid w:val="00175FE0"/>
    <w:rsid w:val="00187333"/>
    <w:rsid w:val="00195081"/>
    <w:rsid w:val="0019755B"/>
    <w:rsid w:val="001A4C15"/>
    <w:rsid w:val="001B3B4C"/>
    <w:rsid w:val="001B3CA5"/>
    <w:rsid w:val="001B4CF3"/>
    <w:rsid w:val="001C3986"/>
    <w:rsid w:val="001C63E3"/>
    <w:rsid w:val="001E1A8B"/>
    <w:rsid w:val="001E1B5C"/>
    <w:rsid w:val="001E5B0B"/>
    <w:rsid w:val="001E60C5"/>
    <w:rsid w:val="001F4A74"/>
    <w:rsid w:val="00203321"/>
    <w:rsid w:val="00214A5A"/>
    <w:rsid w:val="00217D64"/>
    <w:rsid w:val="002329D0"/>
    <w:rsid w:val="0023442E"/>
    <w:rsid w:val="0023542B"/>
    <w:rsid w:val="0023704C"/>
    <w:rsid w:val="00242EE2"/>
    <w:rsid w:val="00246AB7"/>
    <w:rsid w:val="002549EC"/>
    <w:rsid w:val="00263CF0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C298B"/>
    <w:rsid w:val="002D7078"/>
    <w:rsid w:val="002D7676"/>
    <w:rsid w:val="002E2236"/>
    <w:rsid w:val="002E7AC5"/>
    <w:rsid w:val="002F3B6B"/>
    <w:rsid w:val="00302DE7"/>
    <w:rsid w:val="00304147"/>
    <w:rsid w:val="00321117"/>
    <w:rsid w:val="00321EFF"/>
    <w:rsid w:val="00333F49"/>
    <w:rsid w:val="00336E9D"/>
    <w:rsid w:val="00340C72"/>
    <w:rsid w:val="003513D9"/>
    <w:rsid w:val="00360043"/>
    <w:rsid w:val="00360BEA"/>
    <w:rsid w:val="0036200D"/>
    <w:rsid w:val="00365CFB"/>
    <w:rsid w:val="00367630"/>
    <w:rsid w:val="00367B6C"/>
    <w:rsid w:val="00370CDC"/>
    <w:rsid w:val="00376589"/>
    <w:rsid w:val="00382A46"/>
    <w:rsid w:val="003843B5"/>
    <w:rsid w:val="00394253"/>
    <w:rsid w:val="003968F3"/>
    <w:rsid w:val="003A230D"/>
    <w:rsid w:val="003A35B2"/>
    <w:rsid w:val="003B389F"/>
    <w:rsid w:val="003C5034"/>
    <w:rsid w:val="003D6905"/>
    <w:rsid w:val="003E056C"/>
    <w:rsid w:val="003E28C1"/>
    <w:rsid w:val="003F024C"/>
    <w:rsid w:val="003F271B"/>
    <w:rsid w:val="0040496A"/>
    <w:rsid w:val="0040606E"/>
    <w:rsid w:val="004075FA"/>
    <w:rsid w:val="004120E1"/>
    <w:rsid w:val="00412D93"/>
    <w:rsid w:val="00415315"/>
    <w:rsid w:val="00420214"/>
    <w:rsid w:val="0042021E"/>
    <w:rsid w:val="0042186B"/>
    <w:rsid w:val="00422505"/>
    <w:rsid w:val="00425025"/>
    <w:rsid w:val="00425E71"/>
    <w:rsid w:val="00434782"/>
    <w:rsid w:val="004356AC"/>
    <w:rsid w:val="004362D1"/>
    <w:rsid w:val="00437B6D"/>
    <w:rsid w:val="00453A3D"/>
    <w:rsid w:val="00453C78"/>
    <w:rsid w:val="00462DBF"/>
    <w:rsid w:val="00466ED8"/>
    <w:rsid w:val="004738BF"/>
    <w:rsid w:val="004739E4"/>
    <w:rsid w:val="0047592C"/>
    <w:rsid w:val="00491A61"/>
    <w:rsid w:val="00494F9A"/>
    <w:rsid w:val="00495A98"/>
    <w:rsid w:val="004965F9"/>
    <w:rsid w:val="00496BFA"/>
    <w:rsid w:val="004A6A38"/>
    <w:rsid w:val="004D2A80"/>
    <w:rsid w:val="004D677E"/>
    <w:rsid w:val="004E31C7"/>
    <w:rsid w:val="004E59FF"/>
    <w:rsid w:val="004F19EE"/>
    <w:rsid w:val="004F2E87"/>
    <w:rsid w:val="004F3025"/>
    <w:rsid w:val="004F7125"/>
    <w:rsid w:val="0050486A"/>
    <w:rsid w:val="0052194E"/>
    <w:rsid w:val="00522BDD"/>
    <w:rsid w:val="00522D03"/>
    <w:rsid w:val="0052312E"/>
    <w:rsid w:val="0053287C"/>
    <w:rsid w:val="00543618"/>
    <w:rsid w:val="00545148"/>
    <w:rsid w:val="005528EB"/>
    <w:rsid w:val="005606B0"/>
    <w:rsid w:val="005715E4"/>
    <w:rsid w:val="00572237"/>
    <w:rsid w:val="00583A11"/>
    <w:rsid w:val="00586C04"/>
    <w:rsid w:val="00592480"/>
    <w:rsid w:val="00594121"/>
    <w:rsid w:val="00596D91"/>
    <w:rsid w:val="005A01E5"/>
    <w:rsid w:val="005A0DFC"/>
    <w:rsid w:val="005A1311"/>
    <w:rsid w:val="005B1313"/>
    <w:rsid w:val="005B2C24"/>
    <w:rsid w:val="005B302E"/>
    <w:rsid w:val="005B4149"/>
    <w:rsid w:val="005B788D"/>
    <w:rsid w:val="005B7A9A"/>
    <w:rsid w:val="005C5027"/>
    <w:rsid w:val="005D2B97"/>
    <w:rsid w:val="005E5DB0"/>
    <w:rsid w:val="005F0789"/>
    <w:rsid w:val="005F12DE"/>
    <w:rsid w:val="005F517E"/>
    <w:rsid w:val="00613CB0"/>
    <w:rsid w:val="006162CD"/>
    <w:rsid w:val="00620333"/>
    <w:rsid w:val="00622438"/>
    <w:rsid w:val="006227EA"/>
    <w:rsid w:val="00632E44"/>
    <w:rsid w:val="006350F5"/>
    <w:rsid w:val="00636323"/>
    <w:rsid w:val="00636B74"/>
    <w:rsid w:val="00640B46"/>
    <w:rsid w:val="006417CE"/>
    <w:rsid w:val="00660548"/>
    <w:rsid w:val="00660DC7"/>
    <w:rsid w:val="0066552D"/>
    <w:rsid w:val="0067034B"/>
    <w:rsid w:val="0067177A"/>
    <w:rsid w:val="00674023"/>
    <w:rsid w:val="00675CAB"/>
    <w:rsid w:val="00675D0D"/>
    <w:rsid w:val="00677245"/>
    <w:rsid w:val="00681751"/>
    <w:rsid w:val="00682936"/>
    <w:rsid w:val="006A259F"/>
    <w:rsid w:val="006A6532"/>
    <w:rsid w:val="006B7ADA"/>
    <w:rsid w:val="006C0CA2"/>
    <w:rsid w:val="006C2991"/>
    <w:rsid w:val="006C4505"/>
    <w:rsid w:val="006C55D3"/>
    <w:rsid w:val="006C7715"/>
    <w:rsid w:val="006C77E0"/>
    <w:rsid w:val="006D06F6"/>
    <w:rsid w:val="006E0612"/>
    <w:rsid w:val="006E0E62"/>
    <w:rsid w:val="006E10DF"/>
    <w:rsid w:val="006F3704"/>
    <w:rsid w:val="006F5D4D"/>
    <w:rsid w:val="00701580"/>
    <w:rsid w:val="0070472F"/>
    <w:rsid w:val="00705B4D"/>
    <w:rsid w:val="00711E88"/>
    <w:rsid w:val="007121D8"/>
    <w:rsid w:val="00714EC9"/>
    <w:rsid w:val="007168F9"/>
    <w:rsid w:val="0071708F"/>
    <w:rsid w:val="0071788E"/>
    <w:rsid w:val="00733094"/>
    <w:rsid w:val="00734888"/>
    <w:rsid w:val="00735443"/>
    <w:rsid w:val="00735BFA"/>
    <w:rsid w:val="007431D6"/>
    <w:rsid w:val="00745BE3"/>
    <w:rsid w:val="00751D0B"/>
    <w:rsid w:val="007523B3"/>
    <w:rsid w:val="00753EEE"/>
    <w:rsid w:val="0075692B"/>
    <w:rsid w:val="007576F6"/>
    <w:rsid w:val="00761D3E"/>
    <w:rsid w:val="00772C64"/>
    <w:rsid w:val="00773052"/>
    <w:rsid w:val="007824F6"/>
    <w:rsid w:val="00792A22"/>
    <w:rsid w:val="00797A12"/>
    <w:rsid w:val="007A0287"/>
    <w:rsid w:val="007A53EC"/>
    <w:rsid w:val="007B7661"/>
    <w:rsid w:val="007C1395"/>
    <w:rsid w:val="007C227F"/>
    <w:rsid w:val="007C5041"/>
    <w:rsid w:val="007D02E2"/>
    <w:rsid w:val="007D1AA9"/>
    <w:rsid w:val="007D3C4A"/>
    <w:rsid w:val="007D5F69"/>
    <w:rsid w:val="007D7C4B"/>
    <w:rsid w:val="007E1E93"/>
    <w:rsid w:val="007E1F13"/>
    <w:rsid w:val="007E3303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4A89"/>
    <w:rsid w:val="008353CA"/>
    <w:rsid w:val="008355C4"/>
    <w:rsid w:val="00841B14"/>
    <w:rsid w:val="008479B4"/>
    <w:rsid w:val="00847FFE"/>
    <w:rsid w:val="00850E08"/>
    <w:rsid w:val="00851774"/>
    <w:rsid w:val="00851D16"/>
    <w:rsid w:val="0085358C"/>
    <w:rsid w:val="0086163E"/>
    <w:rsid w:val="0086717C"/>
    <w:rsid w:val="00867746"/>
    <w:rsid w:val="008730D7"/>
    <w:rsid w:val="008806FB"/>
    <w:rsid w:val="0088153F"/>
    <w:rsid w:val="0088315D"/>
    <w:rsid w:val="00893A1C"/>
    <w:rsid w:val="008942B0"/>
    <w:rsid w:val="008971D6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6D5"/>
    <w:rsid w:val="008E143F"/>
    <w:rsid w:val="008E1C9D"/>
    <w:rsid w:val="008E417E"/>
    <w:rsid w:val="008E6CDD"/>
    <w:rsid w:val="008E7E2C"/>
    <w:rsid w:val="008F1CD9"/>
    <w:rsid w:val="008F251F"/>
    <w:rsid w:val="008F371F"/>
    <w:rsid w:val="008F6B65"/>
    <w:rsid w:val="009045C7"/>
    <w:rsid w:val="0090528D"/>
    <w:rsid w:val="00906D79"/>
    <w:rsid w:val="00912FE6"/>
    <w:rsid w:val="00913302"/>
    <w:rsid w:val="0091541A"/>
    <w:rsid w:val="009207F5"/>
    <w:rsid w:val="00920B65"/>
    <w:rsid w:val="00923503"/>
    <w:rsid w:val="00923980"/>
    <w:rsid w:val="009258AF"/>
    <w:rsid w:val="00926B57"/>
    <w:rsid w:val="00927B31"/>
    <w:rsid w:val="0093186E"/>
    <w:rsid w:val="0094555B"/>
    <w:rsid w:val="00947907"/>
    <w:rsid w:val="00951C64"/>
    <w:rsid w:val="009546B2"/>
    <w:rsid w:val="009561CD"/>
    <w:rsid w:val="00960B10"/>
    <w:rsid w:val="009611B6"/>
    <w:rsid w:val="00961B92"/>
    <w:rsid w:val="00962038"/>
    <w:rsid w:val="0096489A"/>
    <w:rsid w:val="009654C7"/>
    <w:rsid w:val="009727FC"/>
    <w:rsid w:val="00977B2C"/>
    <w:rsid w:val="00986617"/>
    <w:rsid w:val="00986E54"/>
    <w:rsid w:val="00987DB5"/>
    <w:rsid w:val="009930A2"/>
    <w:rsid w:val="009A000E"/>
    <w:rsid w:val="009A1CAD"/>
    <w:rsid w:val="009A34F1"/>
    <w:rsid w:val="009A7443"/>
    <w:rsid w:val="009B29DD"/>
    <w:rsid w:val="009C2A4B"/>
    <w:rsid w:val="009D41E0"/>
    <w:rsid w:val="009E6E8C"/>
    <w:rsid w:val="009F49DF"/>
    <w:rsid w:val="009F6FAA"/>
    <w:rsid w:val="009F7AB6"/>
    <w:rsid w:val="009F7BE1"/>
    <w:rsid w:val="00A13DDB"/>
    <w:rsid w:val="00A22D02"/>
    <w:rsid w:val="00A23AB8"/>
    <w:rsid w:val="00A2795D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931"/>
    <w:rsid w:val="00A836C0"/>
    <w:rsid w:val="00A93D05"/>
    <w:rsid w:val="00A944A0"/>
    <w:rsid w:val="00A976E3"/>
    <w:rsid w:val="00AA0A00"/>
    <w:rsid w:val="00AA2101"/>
    <w:rsid w:val="00AA2F1D"/>
    <w:rsid w:val="00AA484A"/>
    <w:rsid w:val="00AA4FB7"/>
    <w:rsid w:val="00AB1D6E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18"/>
    <w:rsid w:val="00AF1CBD"/>
    <w:rsid w:val="00AF65F5"/>
    <w:rsid w:val="00AF7B29"/>
    <w:rsid w:val="00B05F0B"/>
    <w:rsid w:val="00B162F3"/>
    <w:rsid w:val="00B17AC2"/>
    <w:rsid w:val="00B30173"/>
    <w:rsid w:val="00B33C93"/>
    <w:rsid w:val="00B35B4A"/>
    <w:rsid w:val="00B37BBC"/>
    <w:rsid w:val="00B37FCA"/>
    <w:rsid w:val="00B40945"/>
    <w:rsid w:val="00B41678"/>
    <w:rsid w:val="00B420DB"/>
    <w:rsid w:val="00B60853"/>
    <w:rsid w:val="00B6245B"/>
    <w:rsid w:val="00B64115"/>
    <w:rsid w:val="00B70CD0"/>
    <w:rsid w:val="00B87AC4"/>
    <w:rsid w:val="00B91356"/>
    <w:rsid w:val="00B92084"/>
    <w:rsid w:val="00B95BAB"/>
    <w:rsid w:val="00BA18B3"/>
    <w:rsid w:val="00BA2F31"/>
    <w:rsid w:val="00BA7C7D"/>
    <w:rsid w:val="00BB0E28"/>
    <w:rsid w:val="00BB12A2"/>
    <w:rsid w:val="00BB3BFC"/>
    <w:rsid w:val="00BB5814"/>
    <w:rsid w:val="00BC1EEE"/>
    <w:rsid w:val="00BC6BCB"/>
    <w:rsid w:val="00BC722D"/>
    <w:rsid w:val="00BE1A5C"/>
    <w:rsid w:val="00BE357B"/>
    <w:rsid w:val="00BE586F"/>
    <w:rsid w:val="00BE64F8"/>
    <w:rsid w:val="00BF2105"/>
    <w:rsid w:val="00BF2F29"/>
    <w:rsid w:val="00BF361E"/>
    <w:rsid w:val="00BF3894"/>
    <w:rsid w:val="00BF6C47"/>
    <w:rsid w:val="00C00332"/>
    <w:rsid w:val="00C00F40"/>
    <w:rsid w:val="00C107D1"/>
    <w:rsid w:val="00C16AC4"/>
    <w:rsid w:val="00C17C94"/>
    <w:rsid w:val="00C21373"/>
    <w:rsid w:val="00C2265A"/>
    <w:rsid w:val="00C23786"/>
    <w:rsid w:val="00C23A9E"/>
    <w:rsid w:val="00C248A8"/>
    <w:rsid w:val="00C33C3D"/>
    <w:rsid w:val="00C446E4"/>
    <w:rsid w:val="00C507DC"/>
    <w:rsid w:val="00C53C5E"/>
    <w:rsid w:val="00C550EA"/>
    <w:rsid w:val="00C551BA"/>
    <w:rsid w:val="00C564BB"/>
    <w:rsid w:val="00C5778F"/>
    <w:rsid w:val="00C639CB"/>
    <w:rsid w:val="00C739DB"/>
    <w:rsid w:val="00C74362"/>
    <w:rsid w:val="00C808A9"/>
    <w:rsid w:val="00C811C0"/>
    <w:rsid w:val="00C85CAA"/>
    <w:rsid w:val="00C874C5"/>
    <w:rsid w:val="00C9378B"/>
    <w:rsid w:val="00C93EFA"/>
    <w:rsid w:val="00C96A68"/>
    <w:rsid w:val="00CA0961"/>
    <w:rsid w:val="00CB11A5"/>
    <w:rsid w:val="00CB160F"/>
    <w:rsid w:val="00CB31F3"/>
    <w:rsid w:val="00CB549C"/>
    <w:rsid w:val="00CC339E"/>
    <w:rsid w:val="00CC402C"/>
    <w:rsid w:val="00CD2277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61E2D"/>
    <w:rsid w:val="00D64995"/>
    <w:rsid w:val="00D67ACB"/>
    <w:rsid w:val="00D67F70"/>
    <w:rsid w:val="00D71EA0"/>
    <w:rsid w:val="00D74F79"/>
    <w:rsid w:val="00D807F1"/>
    <w:rsid w:val="00D83484"/>
    <w:rsid w:val="00D86181"/>
    <w:rsid w:val="00D87ACF"/>
    <w:rsid w:val="00D91ADF"/>
    <w:rsid w:val="00D94559"/>
    <w:rsid w:val="00DA2BFE"/>
    <w:rsid w:val="00DB5383"/>
    <w:rsid w:val="00DB546C"/>
    <w:rsid w:val="00DB64CC"/>
    <w:rsid w:val="00DC797E"/>
    <w:rsid w:val="00DD3B08"/>
    <w:rsid w:val="00DD4145"/>
    <w:rsid w:val="00DD6D77"/>
    <w:rsid w:val="00DD6ED8"/>
    <w:rsid w:val="00DE5D6F"/>
    <w:rsid w:val="00DE5F2D"/>
    <w:rsid w:val="00DF6685"/>
    <w:rsid w:val="00DF6CD7"/>
    <w:rsid w:val="00E0075D"/>
    <w:rsid w:val="00E03F1A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67F1"/>
    <w:rsid w:val="00E56F3C"/>
    <w:rsid w:val="00E604A8"/>
    <w:rsid w:val="00E60F63"/>
    <w:rsid w:val="00E622AC"/>
    <w:rsid w:val="00E629B2"/>
    <w:rsid w:val="00E657C2"/>
    <w:rsid w:val="00E6596B"/>
    <w:rsid w:val="00E67539"/>
    <w:rsid w:val="00E71E18"/>
    <w:rsid w:val="00E72854"/>
    <w:rsid w:val="00E728B6"/>
    <w:rsid w:val="00E730E8"/>
    <w:rsid w:val="00E74C99"/>
    <w:rsid w:val="00E842A1"/>
    <w:rsid w:val="00E86791"/>
    <w:rsid w:val="00E91F08"/>
    <w:rsid w:val="00E92389"/>
    <w:rsid w:val="00E94E8F"/>
    <w:rsid w:val="00EA01B4"/>
    <w:rsid w:val="00EA6A37"/>
    <w:rsid w:val="00EA77FD"/>
    <w:rsid w:val="00EA7C70"/>
    <w:rsid w:val="00EB6ACC"/>
    <w:rsid w:val="00EC0EB0"/>
    <w:rsid w:val="00EC5FAF"/>
    <w:rsid w:val="00EC6B78"/>
    <w:rsid w:val="00ED712B"/>
    <w:rsid w:val="00EE19B2"/>
    <w:rsid w:val="00EE1DC1"/>
    <w:rsid w:val="00EF0987"/>
    <w:rsid w:val="00F016F6"/>
    <w:rsid w:val="00F023F5"/>
    <w:rsid w:val="00F03339"/>
    <w:rsid w:val="00F0590F"/>
    <w:rsid w:val="00F07948"/>
    <w:rsid w:val="00F16AF3"/>
    <w:rsid w:val="00F24B3A"/>
    <w:rsid w:val="00F2753D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6388"/>
    <w:rsid w:val="00FA063B"/>
    <w:rsid w:val="00FA14B2"/>
    <w:rsid w:val="00FB7219"/>
    <w:rsid w:val="00FD2CA4"/>
    <w:rsid w:val="00FD429F"/>
    <w:rsid w:val="00FD7278"/>
    <w:rsid w:val="00FE4030"/>
    <w:rsid w:val="00FE6DFB"/>
    <w:rsid w:val="00FF08E9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582EEA4-D795-47E6-869C-61C540F3F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EB56A-ECA2-42B8-9588-3BDADCB48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8</Pages>
  <Words>2366</Words>
  <Characters>15659</Characters>
  <Application>Microsoft Office Word</Application>
  <DocSecurity>0</DocSecurity>
  <Lines>130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17990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клавдия Шаталова</cp:lastModifiedBy>
  <cp:revision>16</cp:revision>
  <cp:lastPrinted>2019-12-19T09:11:00Z</cp:lastPrinted>
  <dcterms:created xsi:type="dcterms:W3CDTF">2019-12-23T05:24:00Z</dcterms:created>
  <dcterms:modified xsi:type="dcterms:W3CDTF">2020-08-25T06:33:00Z</dcterms:modified>
</cp:coreProperties>
</file>